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9AB6" w14:textId="022C01C6" w:rsidR="00140A88" w:rsidRDefault="00140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625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055"/>
      </w:tblGrid>
      <w:tr w:rsidR="00140A88" w14:paraId="4B8890AE" w14:textId="77777777">
        <w:trPr>
          <w:trHeight w:val="1020"/>
        </w:trPr>
        <w:tc>
          <w:tcPr>
            <w:tcW w:w="1890" w:type="dxa"/>
            <w:shd w:val="clear" w:color="auto" w:fill="00113F"/>
            <w:vAlign w:val="center"/>
          </w:tcPr>
          <w:p w14:paraId="35971DA5" w14:textId="77777777" w:rsidR="00140A88" w:rsidRDefault="00363827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GRN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01592181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DBB57F8" wp14:editId="272AAC46">
                  <wp:extent cx="571500" cy="584200"/>
                  <wp:effectExtent l="0" t="0" r="0" b="0"/>
                  <wp:docPr id="22" name="image4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renad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3670E2E" w14:textId="77777777" w:rsidR="00140A88" w:rsidRPr="003567B8" w:rsidRDefault="00363827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3567B8">
              <w:rPr>
                <w:b/>
                <w:lang w:val="en"/>
              </w:rPr>
              <w:t>GROUP D - ROUND 2</w:t>
            </w:r>
          </w:p>
          <w:p w14:paraId="3397DD05" w14:textId="77777777" w:rsidR="00140A88" w:rsidRPr="003567B8" w:rsidRDefault="00363827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3567B8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6406D3BE" w14:textId="77777777" w:rsidR="00140A88" w:rsidRPr="003567B8" w:rsidRDefault="00363827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3567B8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bottom"/>
          </w:tcPr>
          <w:p w14:paraId="74F61270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2B1FB17A" wp14:editId="79E86A10">
                  <wp:extent cx="552450" cy="558800"/>
                  <wp:effectExtent l="0" t="0" r="0" b="0"/>
                  <wp:docPr id="3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1F2E3A8A" w14:textId="77777777" w:rsidR="00140A88" w:rsidRDefault="00363827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QAT</w:t>
            </w:r>
          </w:p>
        </w:tc>
      </w:tr>
    </w:tbl>
    <w:p w14:paraId="5123472A" w14:textId="77777777" w:rsidR="00140A88" w:rsidRDefault="00140A88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0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140A88" w14:paraId="5639504E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DFBEF" w14:textId="77777777" w:rsidR="00140A88" w:rsidRDefault="00363827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439D25C" wp14:editId="1947F8A7">
                  <wp:extent cx="278765" cy="278765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EC53" w14:textId="77777777" w:rsidR="00140A88" w:rsidRDefault="00363827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17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4E03B" w14:textId="77777777" w:rsidR="00140A88" w:rsidRDefault="00363827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91AE15A" wp14:editId="17442CDD">
                  <wp:extent cx="316865" cy="31686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AF420" w14:textId="7B1EAE11" w:rsidR="00140A88" w:rsidRDefault="00363827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7:30 PM </w:t>
            </w:r>
            <w:r w:rsidR="00EF61E9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44E69" w14:textId="77777777" w:rsidR="00140A88" w:rsidRDefault="00363827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D79D4CE" wp14:editId="35E5B75B">
                  <wp:extent cx="320040" cy="320040"/>
                  <wp:effectExtent l="0" t="0" r="0" b="0"/>
                  <wp:docPr id="2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0E35E" w14:textId="77777777" w:rsidR="00140A88" w:rsidRDefault="00363827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BBVA Stadium</w:t>
            </w:r>
          </w:p>
          <w:p w14:paraId="126F6318" w14:textId="77777777" w:rsidR="00140A88" w:rsidRDefault="00363827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(HOUSTON)</w:t>
            </w:r>
          </w:p>
        </w:tc>
      </w:tr>
    </w:tbl>
    <w:p w14:paraId="6FCAB034" w14:textId="77777777" w:rsidR="00140A88" w:rsidRDefault="00140A88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1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140A88" w14:paraId="3D2B6F10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4DD69BFF" w14:textId="565D859D" w:rsidR="00140A88" w:rsidRDefault="003567B8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GOLD </w:t>
            </w:r>
            <w:r w:rsidR="00363827">
              <w:rPr>
                <w:b/>
                <w:color w:val="E1B326"/>
                <w:sz w:val="44"/>
                <w:szCs w:val="44"/>
                <w:lang w:val="en"/>
              </w:rPr>
              <w:t>CUP SERIES</w:t>
            </w:r>
          </w:p>
        </w:tc>
      </w:tr>
      <w:tr w:rsidR="00140A88" w14:paraId="022C932A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46508218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199B9EEC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0</w:t>
            </w:r>
          </w:p>
        </w:tc>
      </w:tr>
      <w:tr w:rsidR="00140A88" w14:paraId="082472BC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0316540E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8B7F3B4" wp14:editId="540D0B78">
                  <wp:extent cx="252000" cy="258300"/>
                  <wp:effectExtent l="0" t="0" r="0" b="0"/>
                  <wp:docPr id="9" name="image4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renad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AA34D7F" w14:textId="447C0E66" w:rsidR="00140A88" w:rsidRDefault="00EF61E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363827">
              <w:rPr>
                <w:sz w:val="24"/>
                <w:szCs w:val="24"/>
                <w:lang w:val="en"/>
              </w:rPr>
              <w:t xml:space="preserve"> </w:t>
            </w:r>
            <w:r w:rsidR="00363827">
              <w:rPr>
                <w:b/>
                <w:sz w:val="24"/>
                <w:szCs w:val="24"/>
                <w:lang w:val="en"/>
              </w:rPr>
              <w:t>Granada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5E0B249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140A88" w14:paraId="5970B139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795239E2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137DD496" wp14:editId="5D5137BC">
                  <wp:extent cx="252000" cy="252000"/>
                  <wp:effectExtent l="0" t="0" r="0" b="0"/>
                  <wp:docPr id="14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2839E04" w14:textId="4489D229" w:rsidR="00140A88" w:rsidRDefault="00EF61E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363827">
              <w:rPr>
                <w:sz w:val="24"/>
                <w:szCs w:val="24"/>
                <w:lang w:val="en"/>
              </w:rPr>
              <w:t xml:space="preserve"> </w:t>
            </w:r>
            <w:r w:rsidR="00363827"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E51F6A9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140A88" w14:paraId="39DE472B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34BAD0D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AA14B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7E5A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140A88" w14:paraId="25436A82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1F5D1BDB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0FD41ED0" wp14:editId="57AEBA2C">
                  <wp:extent cx="252000" cy="258300"/>
                  <wp:effectExtent l="0" t="0" r="0" b="0"/>
                  <wp:docPr id="12" name="image4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renad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202753A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Granada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5815A6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140A88" w14:paraId="63EA118C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2659B19A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6529150E" wp14:editId="7419A994">
                  <wp:extent cx="252000" cy="252000"/>
                  <wp:effectExtent l="0" t="0" r="0" b="0"/>
                  <wp:docPr id="18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9FF3982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F4E24E4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</w:tbl>
    <w:p w14:paraId="25B01615" w14:textId="77777777" w:rsidR="00140A88" w:rsidRDefault="00140A88">
      <w:p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2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140A88" w14:paraId="4CA48BAD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6F4BDE85" w14:textId="0136D901" w:rsidR="00140A88" w:rsidRDefault="003567B8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FACTS</w:t>
            </w:r>
          </w:p>
        </w:tc>
      </w:tr>
    </w:tbl>
    <w:p w14:paraId="25C0DA30" w14:textId="3E20A738" w:rsidR="00C30AE1" w:rsidRDefault="00C30AE1" w:rsidP="00C30AE1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10 matches were played and 22 Gold Cup goals were scored at BBVA </w:t>
      </w:r>
      <w:r w:rsidR="00EF61E9">
        <w:rPr>
          <w:b/>
          <w:sz w:val="21"/>
          <w:szCs w:val="21"/>
          <w:lang w:val="en"/>
        </w:rPr>
        <w:t>Stadium</w:t>
      </w:r>
      <w:r w:rsidR="00EF61E9">
        <w:rPr>
          <w:lang w:val="en"/>
        </w:rPr>
        <w:t xml:space="preserve"> </w:t>
      </w:r>
      <w:r w:rsidR="00EF61E9">
        <w:rPr>
          <w:b/>
          <w:sz w:val="21"/>
          <w:szCs w:val="21"/>
          <w:lang w:val="en"/>
        </w:rPr>
        <w:t xml:space="preserve">(Houston, </w:t>
      </w:r>
      <w:proofErr w:type="gramStart"/>
      <w:r w:rsidR="00EF61E9">
        <w:rPr>
          <w:lang w:val="en"/>
        </w:rPr>
        <w:t>TX</w:t>
      </w:r>
      <w:r>
        <w:rPr>
          <w:b/>
          <w:sz w:val="21"/>
          <w:szCs w:val="21"/>
          <w:lang w:val="en"/>
        </w:rPr>
        <w:t>)</w:t>
      </w:r>
      <w:r>
        <w:rPr>
          <w:sz w:val="21"/>
          <w:szCs w:val="21"/>
          <w:lang w:val="en"/>
        </w:rPr>
        <w:t>(</w:t>
      </w:r>
      <w:proofErr w:type="gramEnd"/>
      <w:r>
        <w:rPr>
          <w:sz w:val="21"/>
          <w:szCs w:val="21"/>
          <w:lang w:val="en"/>
        </w:rPr>
        <w:t>2013,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2015, 2017, 2019 and 2021). As of 2019 they had scored 12 goals in 8 games, in 2021 they scored 10 goals in 2 games.</w:t>
      </w:r>
    </w:p>
    <w:p w14:paraId="727F1F14" w14:textId="76A80A02" w:rsidR="00C30AE1" w:rsidRDefault="00C30AE1" w:rsidP="00C30AE1">
      <w:pPr>
        <w:widowControl w:val="0"/>
        <w:tabs>
          <w:tab w:val="left" w:pos="1561"/>
          <w:tab w:val="left" w:pos="1562"/>
        </w:tabs>
        <w:spacing w:before="178" w:after="0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Countries that have played the most at BBVA Stadium:</w:t>
      </w:r>
    </w:p>
    <w:p w14:paraId="05BAD0A5" w14:textId="01EEDB5E" w:rsidR="00C30AE1" w:rsidRDefault="00C30AE1" w:rsidP="00C30AE1">
      <w:pPr>
        <w:widowControl w:val="0"/>
        <w:tabs>
          <w:tab w:val="left" w:pos="2282"/>
        </w:tabs>
        <w:spacing w:before="4" w:after="0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Honduras (4 matches), El Salvador</w:t>
      </w:r>
      <w:r w:rsidR="00EF61E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(3). Costa Rica (2)</w:t>
      </w:r>
      <w:r>
        <w:rPr>
          <w:lang w:val="en"/>
        </w:rPr>
        <w:t xml:space="preserve"> Jamaica</w:t>
      </w:r>
      <w:r>
        <w:rPr>
          <w:sz w:val="21"/>
          <w:szCs w:val="21"/>
          <w:lang w:val="en"/>
        </w:rPr>
        <w:t xml:space="preserve"> (2) Canada (2 games)</w:t>
      </w:r>
    </w:p>
    <w:p w14:paraId="5F8F5352" w14:textId="1CB25840" w:rsidR="00140A88" w:rsidRDefault="003567B8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First match </w:t>
      </w:r>
      <w:r w:rsidR="00EF61E9">
        <w:rPr>
          <w:b/>
          <w:sz w:val="21"/>
          <w:szCs w:val="21"/>
          <w:lang w:val="en"/>
        </w:rPr>
        <w:t>in</w:t>
      </w:r>
      <w:r w:rsidR="00EF61E9">
        <w:rPr>
          <w:lang w:val="en"/>
        </w:rPr>
        <w:t xml:space="preserve"> </w:t>
      </w:r>
      <w:r w:rsidR="00EF61E9">
        <w:rPr>
          <w:b/>
          <w:sz w:val="21"/>
          <w:szCs w:val="21"/>
          <w:lang w:val="en"/>
        </w:rPr>
        <w:t>history</w:t>
      </w:r>
      <w:r w:rsidR="00C30AE1">
        <w:rPr>
          <w:b/>
          <w:sz w:val="21"/>
          <w:szCs w:val="21"/>
          <w:lang w:val="en"/>
        </w:rPr>
        <w:t xml:space="preserve"> between Grenada and Qatar.</w:t>
      </w:r>
    </w:p>
    <w:p w14:paraId="46B379A1" w14:textId="793FB91A" w:rsidR="00034EED" w:rsidRDefault="00034EED" w:rsidP="00034EE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Grenada will face an Asian Football Confederation (AFC) team for the second time. </w:t>
      </w:r>
      <w:r w:rsidR="00EF61E9">
        <w:rPr>
          <w:sz w:val="21"/>
          <w:szCs w:val="21"/>
          <w:lang w:val="en"/>
        </w:rPr>
        <w:t>Th</w:t>
      </w:r>
      <w:r>
        <w:rPr>
          <w:sz w:val="21"/>
          <w:szCs w:val="21"/>
          <w:lang w:val="en"/>
        </w:rPr>
        <w:t>e</w:t>
      </w:r>
      <w:r w:rsidR="00EF61E9">
        <w:rPr>
          <w:sz w:val="21"/>
          <w:szCs w:val="21"/>
          <w:lang w:val="en"/>
        </w:rPr>
        <w:t>y</w:t>
      </w:r>
      <w:r>
        <w:rPr>
          <w:sz w:val="21"/>
          <w:szCs w:val="21"/>
          <w:lang w:val="en"/>
        </w:rPr>
        <w:t xml:space="preserve"> faced the Chinese Taipei national team, International Friendly in 2002, won 5-</w:t>
      </w:r>
      <w:r w:rsidR="00EF61E9">
        <w:rPr>
          <w:sz w:val="21"/>
          <w:szCs w:val="21"/>
          <w:lang w:val="en"/>
        </w:rPr>
        <w:t xml:space="preserve">2, </w:t>
      </w:r>
      <w:r w:rsidR="00EF61E9">
        <w:rPr>
          <w:lang w:val="en"/>
        </w:rPr>
        <w:t xml:space="preserve">Grenada </w:t>
      </w:r>
      <w:r w:rsidR="00EF61E9">
        <w:rPr>
          <w:sz w:val="21"/>
          <w:szCs w:val="21"/>
          <w:lang w:val="en"/>
        </w:rPr>
        <w:t>National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Stadium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29-JUL).</w:t>
      </w:r>
    </w:p>
    <w:p w14:paraId="3B2D4654" w14:textId="1B3467A7" w:rsidR="00140A88" w:rsidRDefault="003567B8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Third </w:t>
      </w:r>
      <w:r w:rsidR="00EF61E9">
        <w:rPr>
          <w:b/>
          <w:sz w:val="21"/>
          <w:szCs w:val="21"/>
          <w:lang w:val="en"/>
        </w:rPr>
        <w:t>appearance (2009,</w:t>
      </w:r>
      <w:r w:rsidR="00EF61E9">
        <w:rPr>
          <w:lang w:val="en"/>
        </w:rPr>
        <w:t xml:space="preserve"> </w:t>
      </w:r>
      <w:r w:rsidR="00EF61E9">
        <w:rPr>
          <w:b/>
          <w:sz w:val="21"/>
          <w:szCs w:val="21"/>
          <w:lang w:val="en"/>
        </w:rPr>
        <w:t>2011</w:t>
      </w:r>
      <w:r>
        <w:rPr>
          <w:b/>
          <w:sz w:val="21"/>
          <w:szCs w:val="21"/>
          <w:lang w:val="en"/>
        </w:rPr>
        <w:t>, 2021) has not scored points in seven games.</w:t>
      </w:r>
    </w:p>
    <w:p w14:paraId="52EFC541" w14:textId="18A51FAD" w:rsidR="00140A88" w:rsidRDefault="00363827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GRN records an average of 4.14 goals conceded per </w:t>
      </w:r>
      <w:r w:rsidR="003567B8">
        <w:rPr>
          <w:b/>
          <w:sz w:val="21"/>
          <w:szCs w:val="21"/>
          <w:lang w:val="en"/>
        </w:rPr>
        <w:t xml:space="preserve">game, the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only </w:t>
      </w:r>
      <w:r>
        <w:rPr>
          <w:lang w:val="en"/>
        </w:rPr>
        <w:t xml:space="preserve">Gold Cup goal was </w:t>
      </w:r>
      <w:r w:rsidR="003567B8">
        <w:rPr>
          <w:sz w:val="21"/>
          <w:szCs w:val="21"/>
          <w:lang w:val="en"/>
        </w:rPr>
        <w:t>scored by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Clive</w:t>
      </w:r>
      <w:r>
        <w:rPr>
          <w:lang w:val="en"/>
        </w:rPr>
        <w:t xml:space="preserve"> Murray in the</w:t>
      </w:r>
      <w:r>
        <w:rPr>
          <w:sz w:val="21"/>
          <w:szCs w:val="21"/>
          <w:lang w:val="en"/>
        </w:rPr>
        <w:t xml:space="preserve"> 1–7 loss </w:t>
      </w:r>
      <w:r>
        <w:rPr>
          <w:lang w:val="en"/>
        </w:rPr>
        <w:t xml:space="preserve"> </w:t>
      </w:r>
      <w:r w:rsidR="003567B8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Honduras,</w:t>
      </w:r>
      <w:r w:rsidR="003567B8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Group B </w:t>
      </w:r>
      <w:r>
        <w:rPr>
          <w:lang w:val="en"/>
        </w:rPr>
        <w:t xml:space="preserve"> </w:t>
      </w:r>
      <w:r w:rsidR="003567B8">
        <w:rPr>
          <w:sz w:val="21"/>
          <w:szCs w:val="21"/>
          <w:lang w:val="en"/>
        </w:rPr>
        <w:t>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2011 at 18 minutes with 8 seconds.</w:t>
      </w:r>
    </w:p>
    <w:p w14:paraId="1635FB28" w14:textId="0A0C7FDD" w:rsidR="00F51D67" w:rsidRDefault="00034EED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For </w:t>
      </w:r>
      <w:r w:rsidR="00F51D67">
        <w:rPr>
          <w:b/>
          <w:sz w:val="21"/>
          <w:szCs w:val="21"/>
          <w:lang w:val="en"/>
        </w:rPr>
        <w:t>Qatar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it will be</w:t>
      </w:r>
      <w:r>
        <w:rPr>
          <w:lang w:val="en"/>
        </w:rPr>
        <w:t xml:space="preserve"> their</w:t>
      </w:r>
      <w:r w:rsidR="00F51D67">
        <w:rPr>
          <w:b/>
          <w:sz w:val="21"/>
          <w:szCs w:val="21"/>
          <w:lang w:val="en"/>
        </w:rPr>
        <w:t xml:space="preserve"> 6</w:t>
      </w:r>
      <w:r w:rsidR="00EF61E9">
        <w:rPr>
          <w:b/>
          <w:sz w:val="21"/>
          <w:szCs w:val="21"/>
          <w:lang w:val="en"/>
        </w:rPr>
        <w:t xml:space="preserve">th </w:t>
      </w:r>
      <w:r w:rsidR="00EF61E9">
        <w:rPr>
          <w:lang w:val="en"/>
        </w:rPr>
        <w:t>match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vs. </w:t>
      </w:r>
      <w:r w:rsidR="00F51D67">
        <w:rPr>
          <w:b/>
          <w:sz w:val="21"/>
          <w:szCs w:val="21"/>
          <w:lang w:val="en"/>
        </w:rPr>
        <w:t xml:space="preserve">a rival of </w:t>
      </w:r>
      <w:r w:rsidR="00EF61E9">
        <w:rPr>
          <w:b/>
          <w:sz w:val="21"/>
          <w:szCs w:val="21"/>
          <w:lang w:val="en"/>
        </w:rPr>
        <w:t xml:space="preserve">the </w:t>
      </w:r>
      <w:r w:rsidR="00EF61E9">
        <w:rPr>
          <w:lang w:val="en"/>
        </w:rPr>
        <w:t xml:space="preserve">Concacaf </w:t>
      </w:r>
      <w:r w:rsidR="00EF61E9">
        <w:rPr>
          <w:sz w:val="21"/>
          <w:szCs w:val="21"/>
          <w:lang w:val="en"/>
        </w:rPr>
        <w:t>(</w:t>
      </w:r>
      <w:r w:rsidR="00F51D67">
        <w:rPr>
          <w:sz w:val="21"/>
          <w:szCs w:val="21"/>
          <w:lang w:val="en"/>
        </w:rPr>
        <w:t xml:space="preserve">5 </w:t>
      </w:r>
      <w:r w:rsidR="00EF61E9">
        <w:rPr>
          <w:sz w:val="21"/>
          <w:szCs w:val="21"/>
          <w:lang w:val="en"/>
        </w:rPr>
        <w:t>GP</w:t>
      </w:r>
      <w:r w:rsidR="00F51D67">
        <w:rPr>
          <w:sz w:val="21"/>
          <w:szCs w:val="21"/>
          <w:lang w:val="en"/>
        </w:rPr>
        <w:t>: 1</w:t>
      </w:r>
      <w:r w:rsidR="00EF61E9">
        <w:rPr>
          <w:sz w:val="21"/>
          <w:szCs w:val="21"/>
          <w:lang w:val="en"/>
        </w:rPr>
        <w:t>W</w:t>
      </w:r>
      <w:r w:rsidR="00F51D67">
        <w:rPr>
          <w:sz w:val="21"/>
          <w:szCs w:val="21"/>
          <w:lang w:val="en"/>
        </w:rPr>
        <w:t>-2</w:t>
      </w:r>
      <w:r w:rsidR="00EF61E9">
        <w:rPr>
          <w:sz w:val="21"/>
          <w:szCs w:val="21"/>
          <w:lang w:val="en"/>
        </w:rPr>
        <w:t>T</w:t>
      </w:r>
      <w:r w:rsidR="00F51D67">
        <w:rPr>
          <w:sz w:val="21"/>
          <w:szCs w:val="21"/>
          <w:lang w:val="en"/>
        </w:rPr>
        <w:t>-2</w:t>
      </w:r>
      <w:r w:rsidR="00EF61E9">
        <w:rPr>
          <w:sz w:val="21"/>
          <w:szCs w:val="21"/>
          <w:lang w:val="en"/>
        </w:rPr>
        <w:t>L</w:t>
      </w:r>
      <w:r w:rsidR="00F51D67">
        <w:rPr>
          <w:sz w:val="21"/>
          <w:szCs w:val="21"/>
          <w:lang w:val="en"/>
        </w:rPr>
        <w:t>).</w:t>
      </w:r>
    </w:p>
    <w:p w14:paraId="2FF0DE03" w14:textId="072841D8" w:rsidR="00F51D67" w:rsidRDefault="00F51D67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Qatar 0-1 Haiti</w:t>
      </w:r>
      <w:r>
        <w:rPr>
          <w:sz w:val="21"/>
          <w:szCs w:val="21"/>
          <w:lang w:val="en"/>
        </w:rPr>
        <w:t xml:space="preserve"> (</w:t>
      </w:r>
      <w:r w:rsidR="00EF61E9">
        <w:rPr>
          <w:sz w:val="21"/>
          <w:szCs w:val="21"/>
          <w:lang w:val="en"/>
        </w:rPr>
        <w:t>Constant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Junior</w:t>
      </w:r>
      <w:r>
        <w:rPr>
          <w:sz w:val="21"/>
          <w:szCs w:val="21"/>
          <w:lang w:val="en"/>
        </w:rPr>
        <w:t xml:space="preserve">), International Friendly in </w:t>
      </w:r>
      <w:r w:rsidR="00EF61E9">
        <w:rPr>
          <w:sz w:val="21"/>
          <w:szCs w:val="21"/>
          <w:lang w:val="en"/>
        </w:rPr>
        <w:t xml:space="preserve">2010, </w:t>
      </w:r>
      <w:r w:rsidR="00EF61E9">
        <w:rPr>
          <w:lang w:val="en"/>
        </w:rPr>
        <w:t xml:space="preserve">Khalifa </w:t>
      </w:r>
      <w:r w:rsidR="00EF61E9">
        <w:rPr>
          <w:sz w:val="21"/>
          <w:szCs w:val="21"/>
          <w:lang w:val="en"/>
        </w:rPr>
        <w:t xml:space="preserve">International </w:t>
      </w:r>
      <w:r w:rsidR="00EF61E9">
        <w:rPr>
          <w:lang w:val="en"/>
        </w:rPr>
        <w:t>Stadium</w:t>
      </w:r>
      <w:r w:rsidR="00034EED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Doha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18-NOV).</w:t>
      </w:r>
    </w:p>
    <w:p w14:paraId="4681E092" w14:textId="3D6C8AED" w:rsidR="00F51D67" w:rsidRDefault="00F51D67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Qatar 1-2 Curacao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(Hasan 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Haydos</w:t>
      </w:r>
      <w:proofErr w:type="spellEnd"/>
      <w:r>
        <w:rPr>
          <w:sz w:val="21"/>
          <w:szCs w:val="21"/>
          <w:lang w:val="en"/>
        </w:rPr>
        <w:t xml:space="preserve">; Leandro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Bacuna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Elson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Hooi</w:t>
      </w:r>
      <w:proofErr w:type="spellEnd"/>
      <w:r>
        <w:rPr>
          <w:lang w:val="en"/>
        </w:rPr>
        <w:t>), International Friendly in</w:t>
      </w:r>
      <w:r>
        <w:rPr>
          <w:sz w:val="21"/>
          <w:szCs w:val="21"/>
          <w:lang w:val="en"/>
        </w:rPr>
        <w:t xml:space="preserve">2017,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Jassim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Hamad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Stadium</w:t>
      </w:r>
      <w:r w:rsidR="00034EED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Doha </w:t>
      </w:r>
      <w:r>
        <w:rPr>
          <w:sz w:val="21"/>
          <w:szCs w:val="21"/>
          <w:lang w:val="en"/>
        </w:rPr>
        <w:t>(10-OCT).</w:t>
      </w:r>
    </w:p>
    <w:p w14:paraId="7F9125D0" w14:textId="71803DB3" w:rsidR="00F51D67" w:rsidRDefault="00F51D67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Costa Rica 1-1 Qatar</w:t>
      </w:r>
      <w:r>
        <w:rPr>
          <w:sz w:val="21"/>
          <w:szCs w:val="21"/>
          <w:lang w:val="en"/>
        </w:rPr>
        <w:t xml:space="preserve"> (Joel Campbell; Hasan 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Haydos</w:t>
      </w:r>
      <w:proofErr w:type="spellEnd"/>
      <w:r>
        <w:rPr>
          <w:sz w:val="21"/>
          <w:szCs w:val="21"/>
          <w:lang w:val="en"/>
        </w:rPr>
        <w:t xml:space="preserve">), International Friendly in 2020, </w:t>
      </w:r>
      <w:r>
        <w:rPr>
          <w:lang w:val="en"/>
        </w:rPr>
        <w:t xml:space="preserve"> </w:t>
      </w:r>
      <w:r w:rsidR="00034EED">
        <w:rPr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 xml:space="preserve">stadio BSFZ-Arena,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Maria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Enzerdorf</w:t>
      </w:r>
      <w:proofErr w:type="spellEnd"/>
      <w:r>
        <w:rPr>
          <w:lang w:val="en"/>
        </w:rPr>
        <w:t>, Austria</w:t>
      </w:r>
      <w:r>
        <w:rPr>
          <w:sz w:val="21"/>
          <w:szCs w:val="21"/>
          <w:lang w:val="en"/>
        </w:rPr>
        <w:t>(13-NOV).</w:t>
      </w:r>
    </w:p>
    <w:p w14:paraId="7E64A886" w14:textId="7B410BEE" w:rsidR="00F51D67" w:rsidRDefault="00F51D67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El Salvador 0-1 Qatar </w:t>
      </w:r>
      <w:r>
        <w:rPr>
          <w:sz w:val="21"/>
          <w:szCs w:val="21"/>
          <w:lang w:val="en"/>
        </w:rPr>
        <w:t>(</w:t>
      </w:r>
      <w:proofErr w:type="gramStart"/>
      <w:r>
        <w:rPr>
          <w:sz w:val="21"/>
          <w:szCs w:val="21"/>
          <w:lang w:val="en"/>
        </w:rPr>
        <w:t xml:space="preserve">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Moez</w:t>
      </w:r>
      <w:proofErr w:type="spellEnd"/>
      <w:proofErr w:type="gram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Ali), International Friendly in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2021</w:t>
      </w:r>
      <w:r w:rsidR="00034EED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Aldo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Drosina</w:t>
      </w:r>
      <w:proofErr w:type="spellEnd"/>
      <w:r>
        <w:rPr>
          <w:lang w:val="en"/>
        </w:rPr>
        <w:t xml:space="preserve"> of</w:t>
      </w:r>
      <w:r>
        <w:rPr>
          <w:sz w:val="21"/>
          <w:szCs w:val="21"/>
          <w:lang w:val="en"/>
        </w:rPr>
        <w:t xml:space="preserve"> Pula, Croatia (4-JUL).</w:t>
      </w:r>
    </w:p>
    <w:p w14:paraId="76A22891" w14:textId="2EE1F37B" w:rsidR="00F51D67" w:rsidRDefault="00F51D67" w:rsidP="00F51D6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Qatar 3-3 Panama</w:t>
      </w:r>
      <w:r>
        <w:rPr>
          <w:sz w:val="21"/>
          <w:szCs w:val="21"/>
          <w:lang w:val="en"/>
        </w:rPr>
        <w:t xml:space="preserve"> (</w:t>
      </w:r>
      <w:proofErr w:type="spellStart"/>
      <w:r>
        <w:rPr>
          <w:sz w:val="21"/>
          <w:szCs w:val="21"/>
          <w:lang w:val="en"/>
        </w:rPr>
        <w:t>Akram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Afif</w:t>
      </w:r>
      <w:proofErr w:type="spellEnd"/>
      <w:r>
        <w:rPr>
          <w:sz w:val="21"/>
          <w:szCs w:val="21"/>
          <w:lang w:val="en"/>
        </w:rPr>
        <w:t xml:space="preserve">, 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Moez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Ali and Hasan 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Haydos</w:t>
      </w:r>
      <w:proofErr w:type="spellEnd"/>
      <w:r>
        <w:rPr>
          <w:sz w:val="21"/>
          <w:szCs w:val="21"/>
          <w:lang w:val="en"/>
        </w:rPr>
        <w:t xml:space="preserve">; Rolando Blackburn x2 and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Éric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Davis), Group D,</w:t>
      </w:r>
      <w:r w:rsidR="00034EED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2021 Gold Cup, BBVA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Compass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Stadium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Houston, TX (13-JUL).</w:t>
      </w:r>
    </w:p>
    <w:p w14:paraId="6A13BFF3" w14:textId="77777777" w:rsidR="00140A88" w:rsidRDefault="00140A88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3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725"/>
        <w:gridCol w:w="2775"/>
      </w:tblGrid>
      <w:tr w:rsidR="00140A88" w14:paraId="23093B64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12B7B774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bookmarkStart w:id="0" w:name="_r6v02ie0il5q" w:colFirst="0" w:colLast="0"/>
            <w:bookmarkEnd w:id="0"/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78B7766" wp14:editId="5C70356E">
                  <wp:extent cx="252000" cy="258300"/>
                  <wp:effectExtent l="0" t="0" r="0" b="0"/>
                  <wp:docPr id="2" name="image4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renada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D059F61" w14:textId="651A7658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lang w:val="en"/>
              </w:rPr>
              <w:t>Grenad</w:t>
            </w:r>
            <w:r w:rsidR="00EF61E9">
              <w:rPr>
                <w:b/>
                <w:sz w:val="40"/>
                <w:szCs w:val="40"/>
                <w:lang w:val="en"/>
              </w:rPr>
              <w:t>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BC01598" w14:textId="77777777" w:rsidR="00140A88" w:rsidRDefault="00140A88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6B94AD61" w14:textId="53C6A4E8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Omar Beckles.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was the </w:t>
      </w:r>
      <w:r w:rsidR="00EF61E9">
        <w:rPr>
          <w:sz w:val="21"/>
          <w:szCs w:val="21"/>
          <w:lang w:val="en"/>
        </w:rPr>
        <w:t>G</w:t>
      </w:r>
      <w:r>
        <w:rPr>
          <w:sz w:val="21"/>
          <w:szCs w:val="21"/>
          <w:lang w:val="en"/>
        </w:rPr>
        <w:t xml:space="preserve">renada player with the most </w:t>
      </w:r>
      <w:r w:rsidR="00EF61E9">
        <w:rPr>
          <w:sz w:val="21"/>
          <w:szCs w:val="21"/>
          <w:lang w:val="en"/>
        </w:rPr>
        <w:t xml:space="preserve">shots </w:t>
      </w:r>
      <w:r w:rsidR="00EF61E9">
        <w:rPr>
          <w:lang w:val="en"/>
        </w:rPr>
        <w:t>against</w:t>
      </w:r>
      <w:r w:rsidR="00551867">
        <w:rPr>
          <w:sz w:val="21"/>
          <w:szCs w:val="21"/>
          <w:lang w:val="en"/>
        </w:rPr>
        <w:t xml:space="preserve"> Honduras (3).</w:t>
      </w:r>
      <w:r>
        <w:rPr>
          <w:sz w:val="21"/>
          <w:szCs w:val="21"/>
          <w:lang w:val="en"/>
        </w:rPr>
        <w:t xml:space="preserve"> The defender </w:t>
      </w:r>
      <w:r>
        <w:rPr>
          <w:lang w:val="en"/>
        </w:rPr>
        <w:t xml:space="preserve"> </w:t>
      </w:r>
      <w:r w:rsidR="00551867">
        <w:rPr>
          <w:sz w:val="21"/>
          <w:szCs w:val="21"/>
          <w:lang w:val="en"/>
        </w:rPr>
        <w:t>totaled five games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(4 appearances in the  2019/20 CONCACAF Nations League and 1 in the 2021 Gold Cup).</w:t>
      </w:r>
      <w:r>
        <w:rPr>
          <w:lang w:val="en"/>
        </w:rPr>
        <w:t xml:space="preserve"> </w:t>
      </w:r>
    </w:p>
    <w:p w14:paraId="42659CD4" w14:textId="4F14DFAE" w:rsidR="00551867" w:rsidRDefault="00363827" w:rsidP="0055186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Jamal Ray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Charles.</w:t>
      </w:r>
      <w:r>
        <w:rPr>
          <w:lang w:val="en"/>
        </w:rPr>
        <w:t xml:space="preserve"> </w:t>
      </w:r>
      <w:r w:rsidR="00551867">
        <w:rPr>
          <w:sz w:val="21"/>
          <w:szCs w:val="21"/>
          <w:lang w:val="en"/>
        </w:rPr>
        <w:t xml:space="preserve">The striker has 10 goals in 18 </w:t>
      </w:r>
      <w:r w:rsidR="00EF61E9">
        <w:rPr>
          <w:sz w:val="21"/>
          <w:szCs w:val="21"/>
          <w:lang w:val="en"/>
        </w:rPr>
        <w:t xml:space="preserve">games </w:t>
      </w:r>
      <w:r w:rsidR="00EF61E9">
        <w:rPr>
          <w:lang w:val="en"/>
        </w:rPr>
        <w:t>for</w:t>
      </w:r>
      <w:r w:rsidR="00551867">
        <w:rPr>
          <w:sz w:val="21"/>
          <w:szCs w:val="21"/>
          <w:lang w:val="en"/>
        </w:rPr>
        <w:t xml:space="preserve"> Gr</w:t>
      </w:r>
      <w:r w:rsidR="00EF61E9">
        <w:rPr>
          <w:sz w:val="21"/>
          <w:szCs w:val="21"/>
          <w:lang w:val="en"/>
        </w:rPr>
        <w:t>e</w:t>
      </w:r>
      <w:r w:rsidR="00551867">
        <w:rPr>
          <w:sz w:val="21"/>
          <w:szCs w:val="21"/>
          <w:lang w:val="en"/>
        </w:rPr>
        <w:t>nada</w:t>
      </w:r>
      <w:r>
        <w:rPr>
          <w:lang w:val="en"/>
        </w:rPr>
        <w:t>: TRI</w:t>
      </w:r>
      <w:r w:rsidR="00551867">
        <w:rPr>
          <w:sz w:val="21"/>
          <w:szCs w:val="21"/>
          <w:lang w:val="en"/>
        </w:rPr>
        <w:t>(Friendly), PUR (CONCACAF Qualifiers), SMA x2 (CNLQ 2018/19), SKN, BLZ x4, GUF (CNL 2019/20).</w:t>
      </w:r>
    </w:p>
    <w:p w14:paraId="57EC662D" w14:textId="310E094A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Regan Charles-Cook.</w:t>
      </w:r>
      <w:r>
        <w:rPr>
          <w:lang w:val="en"/>
        </w:rPr>
        <w:t xml:space="preserve"> </w:t>
      </w:r>
      <w:r w:rsidR="001D425C">
        <w:rPr>
          <w:sz w:val="21"/>
          <w:szCs w:val="21"/>
          <w:lang w:val="en"/>
        </w:rPr>
        <w:t xml:space="preserve">He made his international debut against Honduras, </w:t>
      </w:r>
      <w:r w:rsidR="00EF61E9">
        <w:rPr>
          <w:sz w:val="21"/>
          <w:szCs w:val="21"/>
          <w:lang w:val="en"/>
        </w:rPr>
        <w:t>had</w:t>
      </w:r>
      <w:r w:rsidR="001D425C">
        <w:rPr>
          <w:sz w:val="21"/>
          <w:szCs w:val="21"/>
          <w:lang w:val="en"/>
        </w:rPr>
        <w:t xml:space="preserve"> two shots. The</w:t>
      </w:r>
      <w:r w:rsidR="00EF61E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striker was born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England and </w:t>
      </w:r>
      <w:r>
        <w:rPr>
          <w:lang w:val="en"/>
        </w:rPr>
        <w:t xml:space="preserve">plays </w:t>
      </w:r>
      <w:r w:rsidR="00EF61E9">
        <w:rPr>
          <w:sz w:val="21"/>
          <w:szCs w:val="21"/>
          <w:lang w:val="en"/>
        </w:rPr>
        <w:t>for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Ross County,</w:t>
      </w:r>
      <w:r w:rsidR="00EF61E9">
        <w:rPr>
          <w:sz w:val="21"/>
          <w:szCs w:val="21"/>
          <w:lang w:val="en"/>
        </w:rPr>
        <w:t xml:space="preserve"> </w:t>
      </w:r>
      <w:r w:rsidR="001D425C">
        <w:rPr>
          <w:sz w:val="21"/>
          <w:szCs w:val="21"/>
          <w:lang w:val="en"/>
        </w:rPr>
        <w:t>Scotland).</w:t>
      </w:r>
    </w:p>
    <w:p w14:paraId="2318BE17" w14:textId="348299A4" w:rsidR="00140A88" w:rsidRPr="008565E2" w:rsidRDefault="00363827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Tyrone Sterling.</w:t>
      </w:r>
      <w:r>
        <w:rPr>
          <w:lang w:val="en"/>
        </w:rPr>
        <w:t xml:space="preserve"> </w:t>
      </w:r>
      <w:r w:rsidR="001D425C">
        <w:rPr>
          <w:b/>
          <w:sz w:val="21"/>
          <w:szCs w:val="21"/>
          <w:lang w:val="en"/>
        </w:rPr>
        <w:t xml:space="preserve">He has played in 9 matches with Granada </w:t>
      </w:r>
      <w:r>
        <w:rPr>
          <w:lang w:val="en"/>
        </w:rPr>
        <w:t xml:space="preserve"> </w:t>
      </w:r>
      <w:r w:rsidR="008565E2">
        <w:rPr>
          <w:b/>
          <w:sz w:val="21"/>
          <w:szCs w:val="21"/>
          <w:lang w:val="en"/>
        </w:rPr>
        <w:t>in</w:t>
      </w:r>
      <w:r>
        <w:rPr>
          <w:lang w:val="en"/>
        </w:rPr>
        <w:t xml:space="preserve"> the</w:t>
      </w:r>
      <w:r>
        <w:rPr>
          <w:sz w:val="21"/>
          <w:szCs w:val="21"/>
          <w:lang w:val="en"/>
        </w:rPr>
        <w:t xml:space="preserve"> 2018/19  CONCACAF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Nations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League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Qualification,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2019/20 Nations League and the 2022 CONCACAF Qatar Qualifiers.</w:t>
      </w:r>
      <w:r>
        <w:rPr>
          <w:lang w:val="en"/>
        </w:rPr>
        <w:t xml:space="preserve"> </w:t>
      </w:r>
    </w:p>
    <w:p w14:paraId="074147DC" w14:textId="33DA1C8C" w:rsidR="00140A88" w:rsidRDefault="0036382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EF61E9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 </w:t>
      </w:r>
      <w:proofErr w:type="spellStart"/>
      <w:r w:rsidR="00EF61E9">
        <w:rPr>
          <w:sz w:val="21"/>
          <w:szCs w:val="21"/>
          <w:lang w:val="en"/>
        </w:rPr>
        <w:t>Reice</w:t>
      </w:r>
      <w:proofErr w:type="spellEnd"/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Charles</w:t>
      </w:r>
      <w:r>
        <w:rPr>
          <w:sz w:val="21"/>
          <w:szCs w:val="21"/>
          <w:lang w:val="en"/>
        </w:rPr>
        <w:t>-Cook (0).</w:t>
      </w:r>
    </w:p>
    <w:p w14:paraId="6E6E6BAE" w14:textId="77777777" w:rsidR="00140A88" w:rsidRDefault="00140A88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140A88" w14:paraId="04541E19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1D25EB39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57BEB1B3" wp14:editId="49B3F9B7">
                  <wp:extent cx="252000" cy="252000"/>
                  <wp:effectExtent l="0" t="0" r="0" b="0"/>
                  <wp:docPr id="20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2BDAAAB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1494E77" w14:textId="77777777" w:rsidR="00140A88" w:rsidRDefault="00140A88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45D6F97D" w14:textId="51F19499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Al </w:t>
      </w:r>
      <w:proofErr w:type="spellStart"/>
      <w:r>
        <w:rPr>
          <w:b/>
          <w:sz w:val="21"/>
          <w:szCs w:val="21"/>
          <w:lang w:val="en"/>
        </w:rPr>
        <w:t>Moez</w:t>
      </w:r>
      <w:proofErr w:type="spellEnd"/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Ali.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scored 1 goal and was the player with the most goal situations (5) </w:t>
      </w:r>
      <w:r>
        <w:rPr>
          <w:lang w:val="en"/>
        </w:rPr>
        <w:t xml:space="preserve"> </w:t>
      </w:r>
      <w:r w:rsidR="00625CCA">
        <w:rPr>
          <w:sz w:val="21"/>
          <w:szCs w:val="21"/>
          <w:lang w:val="en"/>
        </w:rPr>
        <w:t>against Panama.</w:t>
      </w:r>
      <w:r>
        <w:rPr>
          <w:lang w:val="en"/>
        </w:rPr>
        <w:t xml:space="preserve"> The </w:t>
      </w:r>
      <w:r>
        <w:rPr>
          <w:sz w:val="21"/>
          <w:szCs w:val="21"/>
          <w:lang w:val="en"/>
        </w:rPr>
        <w:t xml:space="preserve">striker </w:t>
      </w:r>
      <w:r w:rsidR="00625CCA">
        <w:rPr>
          <w:sz w:val="21"/>
          <w:szCs w:val="21"/>
          <w:lang w:val="en"/>
        </w:rPr>
        <w:t>has</w:t>
      </w:r>
      <w:r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scored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5</w:t>
      </w:r>
      <w:r>
        <w:rPr>
          <w:sz w:val="21"/>
          <w:szCs w:val="21"/>
          <w:lang w:val="en"/>
        </w:rPr>
        <w:t xml:space="preserve"> goals in his last 10 appearances. With 9 </w:t>
      </w:r>
      <w:r>
        <w:rPr>
          <w:lang w:val="en"/>
        </w:rPr>
        <w:t xml:space="preserve"> </w:t>
      </w:r>
      <w:r w:rsidR="00625CCA">
        <w:rPr>
          <w:sz w:val="21"/>
          <w:szCs w:val="21"/>
          <w:lang w:val="en"/>
        </w:rPr>
        <w:t>goals</w:t>
      </w:r>
      <w:r>
        <w:rPr>
          <w:lang w:val="en"/>
        </w:rPr>
        <w:t xml:space="preserve"> he was</w:t>
      </w:r>
      <w:r>
        <w:rPr>
          <w:sz w:val="21"/>
          <w:szCs w:val="21"/>
          <w:lang w:val="en"/>
        </w:rPr>
        <w:t xml:space="preserve"> the top </w:t>
      </w:r>
      <w:r>
        <w:rPr>
          <w:lang w:val="en"/>
        </w:rPr>
        <w:t xml:space="preserve"> </w:t>
      </w:r>
      <w:r w:rsidR="00625CCA">
        <w:rPr>
          <w:sz w:val="21"/>
          <w:szCs w:val="21"/>
          <w:lang w:val="en"/>
        </w:rPr>
        <w:t xml:space="preserve">scorer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of the 2019 Asia Cup, </w:t>
      </w:r>
      <w:r>
        <w:rPr>
          <w:lang w:val="en"/>
        </w:rPr>
        <w:t xml:space="preserve"> </w:t>
      </w:r>
      <w:r w:rsidR="00625CCA">
        <w:rPr>
          <w:sz w:val="21"/>
          <w:szCs w:val="21"/>
          <w:lang w:val="en"/>
        </w:rPr>
        <w:t>and was Qatar's scoring leader with six</w:t>
      </w:r>
      <w:r>
        <w:rPr>
          <w:lang w:val="en"/>
        </w:rPr>
        <w:t xml:space="preserve"> in the</w:t>
      </w:r>
      <w:r>
        <w:rPr>
          <w:sz w:val="21"/>
          <w:szCs w:val="21"/>
          <w:lang w:val="en"/>
        </w:rPr>
        <w:t xml:space="preserve"> 2022 Qualifiers.</w:t>
      </w:r>
    </w:p>
    <w:p w14:paraId="632E08AD" w14:textId="06AF8065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Akram</w:t>
      </w:r>
      <w:proofErr w:type="spellEnd"/>
      <w:r>
        <w:rPr>
          <w:b/>
          <w:sz w:val="21"/>
          <w:szCs w:val="21"/>
          <w:lang w:val="en"/>
        </w:rPr>
        <w:t xml:space="preserve"> </w:t>
      </w:r>
      <w:proofErr w:type="spellStart"/>
      <w:r>
        <w:rPr>
          <w:b/>
          <w:sz w:val="21"/>
          <w:szCs w:val="21"/>
          <w:lang w:val="en"/>
        </w:rPr>
        <w:t>Afif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0A61E6">
        <w:rPr>
          <w:sz w:val="21"/>
          <w:szCs w:val="21"/>
          <w:lang w:val="en"/>
        </w:rPr>
        <w:t xml:space="preserve">He scored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Qatar's first goal in CONCACAF Gold Cup history against Panama. In addition, the Striker of Al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Sadd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of the Qatar Stars League </w:t>
      </w:r>
      <w:r>
        <w:rPr>
          <w:lang w:val="en"/>
        </w:rPr>
        <w:t xml:space="preserve"> </w:t>
      </w:r>
      <w:r w:rsidR="000A61E6">
        <w:rPr>
          <w:sz w:val="21"/>
          <w:szCs w:val="21"/>
          <w:lang w:val="en"/>
        </w:rPr>
        <w:t>had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 assist.</w:t>
      </w:r>
    </w:p>
    <w:p w14:paraId="780FADA2" w14:textId="12EF29AC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Hassan Al </w:t>
      </w:r>
      <w:proofErr w:type="spellStart"/>
      <w:r>
        <w:rPr>
          <w:b/>
          <w:sz w:val="21"/>
          <w:szCs w:val="21"/>
          <w:lang w:val="en"/>
        </w:rPr>
        <w:t>Haydos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Scored</w:t>
      </w:r>
      <w:r w:rsidR="000A61E6">
        <w:rPr>
          <w:sz w:val="21"/>
          <w:szCs w:val="21"/>
          <w:lang w:val="en"/>
        </w:rPr>
        <w:t xml:space="preserve"> a goal </w:t>
      </w:r>
      <w:r w:rsidR="00EF61E9">
        <w:rPr>
          <w:sz w:val="21"/>
          <w:szCs w:val="21"/>
          <w:lang w:val="en"/>
        </w:rPr>
        <w:t>against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>Panama</w:t>
      </w:r>
      <w:r>
        <w:rPr>
          <w:sz w:val="21"/>
          <w:szCs w:val="21"/>
          <w:lang w:val="en"/>
        </w:rPr>
        <w:t xml:space="preserve">. </w:t>
      </w:r>
      <w:r w:rsidR="00EF61E9">
        <w:rPr>
          <w:sz w:val="21"/>
          <w:szCs w:val="21"/>
          <w:lang w:val="en"/>
        </w:rPr>
        <w:t xml:space="preserve">Like </w:t>
      </w:r>
      <w:r w:rsidR="00EF61E9">
        <w:rPr>
          <w:lang w:val="en"/>
        </w:rPr>
        <w:t>his</w:t>
      </w:r>
      <w:r w:rsidR="000A61E6">
        <w:rPr>
          <w:sz w:val="21"/>
          <w:szCs w:val="21"/>
          <w:lang w:val="en"/>
        </w:rPr>
        <w:t xml:space="preserve"> </w:t>
      </w:r>
      <w:r w:rsidR="00EF61E9">
        <w:rPr>
          <w:sz w:val="21"/>
          <w:szCs w:val="21"/>
          <w:lang w:val="en"/>
        </w:rPr>
        <w:t>teammate</w:t>
      </w:r>
      <w:r w:rsidR="00EF61E9">
        <w:rPr>
          <w:lang w:val="en"/>
        </w:rPr>
        <w:t xml:space="preserve"> </w:t>
      </w:r>
      <w:r w:rsidR="00EF61E9">
        <w:rPr>
          <w:sz w:val="21"/>
          <w:szCs w:val="21"/>
          <w:lang w:val="en"/>
        </w:rPr>
        <w:t xml:space="preserve">Al </w:t>
      </w:r>
      <w:proofErr w:type="spellStart"/>
      <w:proofErr w:type="gramStart"/>
      <w:r w:rsidR="00EF61E9">
        <w:rPr>
          <w:lang w:val="en"/>
        </w:rPr>
        <w:t>Moez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Ali</w:t>
      </w:r>
      <w:proofErr w:type="gramEnd"/>
      <w:r>
        <w:rPr>
          <w:sz w:val="21"/>
          <w:szCs w:val="21"/>
          <w:lang w:val="en"/>
        </w:rPr>
        <w:t xml:space="preserve">, the Qatari captain </w:t>
      </w:r>
      <w:r>
        <w:rPr>
          <w:lang w:val="en"/>
        </w:rPr>
        <w:t xml:space="preserve">has </w:t>
      </w:r>
      <w:r w:rsidR="000A61E6">
        <w:rPr>
          <w:sz w:val="21"/>
          <w:szCs w:val="21"/>
          <w:lang w:val="en"/>
        </w:rPr>
        <w:t>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5 </w:t>
      </w:r>
      <w:r>
        <w:rPr>
          <w:lang w:val="en"/>
        </w:rPr>
        <w:t xml:space="preserve"> </w:t>
      </w:r>
      <w:r w:rsidR="000A61E6">
        <w:rPr>
          <w:sz w:val="21"/>
          <w:szCs w:val="21"/>
          <w:lang w:val="en"/>
        </w:rPr>
        <w:t>goals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in his last</w:t>
      </w:r>
      <w:r w:rsidR="00EF61E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10</w:t>
      </w:r>
      <w:r>
        <w:rPr>
          <w:lang w:val="en"/>
        </w:rPr>
        <w:t xml:space="preserve"> </w:t>
      </w:r>
      <w:r w:rsidR="000A61E6">
        <w:rPr>
          <w:sz w:val="21"/>
          <w:szCs w:val="21"/>
          <w:lang w:val="en"/>
        </w:rPr>
        <w:t xml:space="preserve"> games.</w:t>
      </w:r>
    </w:p>
    <w:p w14:paraId="0C85296C" w14:textId="1AF22A9F" w:rsidR="00140A88" w:rsidRPr="000A61E6" w:rsidRDefault="00363827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Pedro Correia.</w:t>
      </w:r>
      <w:r>
        <w:rPr>
          <w:lang w:val="en"/>
        </w:rPr>
        <w:t xml:space="preserve"> </w:t>
      </w:r>
      <w:r w:rsidR="000A61E6">
        <w:rPr>
          <w:b/>
          <w:sz w:val="21"/>
          <w:szCs w:val="21"/>
          <w:lang w:val="en"/>
        </w:rPr>
        <w:t xml:space="preserve">He has played 60 games for Qatar and scored one goal for Yemen </w:t>
      </w:r>
      <w:r>
        <w:rPr>
          <w:lang w:val="en"/>
        </w:rPr>
        <w:t xml:space="preserve">in the </w:t>
      </w:r>
      <w:r>
        <w:rPr>
          <w:sz w:val="21"/>
          <w:szCs w:val="21"/>
          <w:lang w:val="en"/>
        </w:rPr>
        <w:t xml:space="preserve">2017 Gulf Cup. In addition, </w:t>
      </w:r>
      <w:r>
        <w:rPr>
          <w:lang w:val="en"/>
        </w:rPr>
        <w:t xml:space="preserve"> </w:t>
      </w:r>
      <w:r w:rsidR="000A61E6">
        <w:rPr>
          <w:sz w:val="21"/>
          <w:szCs w:val="21"/>
          <w:lang w:val="en"/>
        </w:rPr>
        <w:t xml:space="preserve">he played in </w:t>
      </w:r>
      <w:r>
        <w:rPr>
          <w:lang w:val="en"/>
        </w:rPr>
        <w:t xml:space="preserve">Copa America Brazil </w:t>
      </w:r>
      <w:r>
        <w:rPr>
          <w:sz w:val="21"/>
          <w:szCs w:val="21"/>
          <w:lang w:val="en"/>
        </w:rPr>
        <w:t>2019 and champion of the Asian Cup 2019.</w:t>
      </w:r>
    </w:p>
    <w:p w14:paraId="6B92DA97" w14:textId="369D98FA" w:rsidR="00140A88" w:rsidRDefault="0036382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EF61E9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 </w:t>
      </w:r>
      <w:proofErr w:type="spellStart"/>
      <w:r>
        <w:rPr>
          <w:sz w:val="21"/>
          <w:szCs w:val="21"/>
          <w:lang w:val="en"/>
        </w:rPr>
        <w:t>Meshaal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Barsham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(3)</w:t>
      </w:r>
    </w:p>
    <w:p w14:paraId="349A348C" w14:textId="77777777" w:rsidR="00140A88" w:rsidRDefault="00140A8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1ADE9D6D" w14:textId="77777777" w:rsidR="00140A88" w:rsidRDefault="00140A8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694A2BC6" w14:textId="77777777" w:rsidR="00140A88" w:rsidRDefault="00140A8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5D7E2837" w14:textId="77777777" w:rsidR="00140A88" w:rsidRDefault="00140A8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4BD9A54A" w14:textId="6C2C7FB4" w:rsidR="00140A88" w:rsidRDefault="00140A8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sectPr w:rsidR="00140A88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180F" w14:textId="77777777" w:rsidR="00F7316B" w:rsidRDefault="00F7316B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16FF066" w14:textId="77777777" w:rsidR="00F7316B" w:rsidRDefault="00F7316B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샠±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0385E" w14:textId="3405506A" w:rsidR="00140A88" w:rsidRDefault="00140A88" w:rsidP="005875DF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b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140A88" w14:paraId="39215D33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D4F5FF8" w14:textId="77777777" w:rsidR="00140A88" w:rsidRDefault="00140A88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50013888" w14:textId="77777777" w:rsidR="00140A88" w:rsidRDefault="003638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774B" w14:textId="77777777" w:rsidR="00F7316B" w:rsidRDefault="00F7316B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B7B6812" w14:textId="77777777" w:rsidR="00F7316B" w:rsidRDefault="00F7316B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BA38" w14:textId="77777777" w:rsidR="00140A88" w:rsidRDefault="00140A88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1553" w14:textId="77777777" w:rsidR="00140A88" w:rsidRDefault="00140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69084B" w14:textId="77777777" w:rsidR="00140A88" w:rsidRDefault="003638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4AA7D784" wp14:editId="2403D30C">
          <wp:extent cx="2367563" cy="882704"/>
          <wp:effectExtent l="0" t="0" r="0" b="0"/>
          <wp:docPr id="7" name="image5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6FD161" w14:textId="77777777" w:rsidR="00140A88" w:rsidRDefault="00140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66D40"/>
    <w:multiLevelType w:val="multilevel"/>
    <w:tmpl w:val="215C3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4E223E"/>
    <w:multiLevelType w:val="multilevel"/>
    <w:tmpl w:val="96F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000547"/>
    <w:multiLevelType w:val="multilevel"/>
    <w:tmpl w:val="2E2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88"/>
    <w:rsid w:val="00034EED"/>
    <w:rsid w:val="000A61E6"/>
    <w:rsid w:val="00140A88"/>
    <w:rsid w:val="001972D3"/>
    <w:rsid w:val="001D425C"/>
    <w:rsid w:val="001D5ACE"/>
    <w:rsid w:val="003567B8"/>
    <w:rsid w:val="00363827"/>
    <w:rsid w:val="003D26D2"/>
    <w:rsid w:val="003F602D"/>
    <w:rsid w:val="004E701A"/>
    <w:rsid w:val="00551867"/>
    <w:rsid w:val="005875DF"/>
    <w:rsid w:val="005A2BDB"/>
    <w:rsid w:val="00625CCA"/>
    <w:rsid w:val="006D71FB"/>
    <w:rsid w:val="006E5C3A"/>
    <w:rsid w:val="00795F21"/>
    <w:rsid w:val="00836E83"/>
    <w:rsid w:val="008514AA"/>
    <w:rsid w:val="008565E2"/>
    <w:rsid w:val="008924EE"/>
    <w:rsid w:val="008E7EC4"/>
    <w:rsid w:val="00C30AE1"/>
    <w:rsid w:val="00CF4FB9"/>
    <w:rsid w:val="00DF1830"/>
    <w:rsid w:val="00EF61E9"/>
    <w:rsid w:val="00F51D67"/>
    <w:rsid w:val="00F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B80CA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DF"/>
  </w:style>
  <w:style w:type="paragraph" w:styleId="Footer">
    <w:name w:val="footer"/>
    <w:basedOn w:val="Normal"/>
    <w:link w:val="FooterChar"/>
    <w:uiPriority w:val="99"/>
    <w:unhideWhenUsed/>
    <w:rsid w:val="005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DF"/>
  </w:style>
  <w:style w:type="character" w:styleId="PlaceholderText">
    <w:name w:val="Placeholder Text"/>
    <w:basedOn w:val="DefaultParagraphFont"/>
    <w:uiPriority w:val="99"/>
    <w:semiHidden/>
    <w:rsid w:val="00EF6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2021-07-15T19:53:00Z</dcterms:created>
  <dcterms:modified xsi:type="dcterms:W3CDTF">2021-07-16T14:19:00Z</dcterms:modified>
</cp:coreProperties>
</file>