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3F3F3"/>
  <w:body>
    <w:p w14:paraId="09DF981A" w14:textId="1F6D765B" w:rsidR="007E3F3D" w:rsidRDefault="0004428A">
      <w:pPr>
        <w:rPr>
          <w:rFonts w:ascii="Roboto" w:eastAsia="Roboto" w:hAnsi="Roboto" w:cs="Roboto"/>
        </w:rPr>
      </w:pPr>
      <w:r>
        <w:rPr>
          <w:noProof/>
        </w:rPr>
        <w:drawing>
          <wp:anchor distT="114300" distB="114300" distL="114300" distR="114300" simplePos="0" relativeHeight="251658240" behindDoc="0" locked="0" layoutInCell="1" hidden="0" allowOverlap="1" wp14:anchorId="75D37348" wp14:editId="4BFA940E">
            <wp:simplePos x="0" y="0"/>
            <wp:positionH relativeFrom="page">
              <wp:posOffset>4307400</wp:posOffset>
            </wp:positionH>
            <wp:positionV relativeFrom="page">
              <wp:posOffset>879675</wp:posOffset>
            </wp:positionV>
            <wp:extent cx="2533380" cy="1109663"/>
            <wp:effectExtent l="0" t="0" r="0" b="0"/>
            <wp:wrapSquare wrapText="bothSides" distT="114300" distB="114300" distL="114300" distR="114300"/>
            <wp:docPr id="63" name="image32.png" descr="SCCL_Logo_Landscape_Full-Colour.png"/>
            <wp:cNvGraphicFramePr/>
            <a:graphic xmlns:a="http://schemas.openxmlformats.org/drawingml/2006/main">
              <a:graphicData uri="http://schemas.openxmlformats.org/drawingml/2006/picture">
                <pic:pic xmlns:pic="http://schemas.openxmlformats.org/drawingml/2006/picture">
                  <pic:nvPicPr>
                    <pic:cNvPr id="0" name="image32.png" descr="SCCL_Logo_Landscape_Full-Colour.png"/>
                    <pic:cNvPicPr preferRelativeResize="0"/>
                  </pic:nvPicPr>
                  <pic:blipFill>
                    <a:blip r:embed="rId7"/>
                    <a:srcRect/>
                    <a:stretch>
                      <a:fillRect/>
                    </a:stretch>
                  </pic:blipFill>
                  <pic:spPr>
                    <a:xfrm>
                      <a:off x="0" y="0"/>
                      <a:ext cx="2533380" cy="1109663"/>
                    </a:xfrm>
                    <a:prstGeom prst="rect">
                      <a:avLst/>
                    </a:prstGeom>
                    <a:ln/>
                  </pic:spPr>
                </pic:pic>
              </a:graphicData>
            </a:graphic>
          </wp:anchor>
        </w:drawing>
      </w:r>
    </w:p>
    <w:p w14:paraId="61DAD9B0" w14:textId="1DAFEE36" w:rsidR="007E3F3D" w:rsidRPr="002B6CAE" w:rsidRDefault="002B6CAE">
      <w:pPr>
        <w:pStyle w:val="Title"/>
        <w:spacing w:line="240" w:lineRule="auto"/>
        <w:rPr>
          <w:sz w:val="48"/>
          <w:szCs w:val="48"/>
        </w:rPr>
      </w:pPr>
      <w:bookmarkStart w:id="0" w:name="_isrnp7zb2pyj" w:colFirst="0" w:colLast="0"/>
      <w:bookmarkEnd w:id="0"/>
      <w:r w:rsidRPr="002B6CAE">
        <w:rPr>
          <w:sz w:val="48"/>
          <w:szCs w:val="48"/>
        </w:rPr>
        <w:t>CD Olimpia vs</w:t>
      </w:r>
      <w:r w:rsidR="00C560E4">
        <w:rPr>
          <w:sz w:val="48"/>
          <w:szCs w:val="48"/>
        </w:rPr>
        <w:t>.</w:t>
      </w:r>
      <w:r w:rsidRPr="002B6CAE">
        <w:rPr>
          <w:sz w:val="48"/>
          <w:szCs w:val="48"/>
        </w:rPr>
        <w:t xml:space="preserve"> Atlas FC</w:t>
      </w:r>
    </w:p>
    <w:p w14:paraId="597B98C9" w14:textId="42C1E3AD" w:rsidR="007E3F3D" w:rsidRDefault="007E3F3D">
      <w:pPr>
        <w:pStyle w:val="Title"/>
      </w:pPr>
      <w:bookmarkStart w:id="1" w:name="_5q0ew7sw90nb" w:colFirst="0" w:colLast="0"/>
      <w:bookmarkStart w:id="2" w:name="_h2ajnbhye2sw" w:colFirst="0" w:colLast="0"/>
      <w:bookmarkEnd w:id="1"/>
      <w:bookmarkEnd w:id="2"/>
    </w:p>
    <w:tbl>
      <w:tblPr>
        <w:tblStyle w:val="a3"/>
        <w:tblW w:w="9076" w:type="dxa"/>
        <w:jc w:val="center"/>
        <w:tblLayout w:type="fixed"/>
        <w:tblLook w:val="0400" w:firstRow="0" w:lastRow="0" w:firstColumn="0" w:lastColumn="0" w:noHBand="0" w:noVBand="1"/>
      </w:tblPr>
      <w:tblGrid>
        <w:gridCol w:w="2949"/>
        <w:gridCol w:w="255"/>
        <w:gridCol w:w="825"/>
        <w:gridCol w:w="1844"/>
        <w:gridCol w:w="255"/>
        <w:gridCol w:w="2948"/>
      </w:tblGrid>
      <w:tr w:rsidR="007E3F3D" w14:paraId="45E2040B" w14:textId="77777777" w:rsidTr="00C560E4">
        <w:trPr>
          <w:trHeight w:val="834"/>
          <w:jc w:val="center"/>
        </w:trPr>
        <w:tc>
          <w:tcPr>
            <w:tcW w:w="2949" w:type="dxa"/>
            <w:vMerge w:val="restart"/>
            <w:tcBorders>
              <w:top w:val="nil"/>
              <w:left w:val="nil"/>
              <w:right w:val="nil"/>
            </w:tcBorders>
            <w:shd w:val="clear" w:color="auto" w:fill="CCCCCC"/>
            <w:vAlign w:val="center"/>
          </w:tcPr>
          <w:p w14:paraId="75A12ADD" w14:textId="77777777" w:rsidR="007E3F3D" w:rsidRDefault="0004428A">
            <w:pPr>
              <w:pStyle w:val="Heading1"/>
              <w:spacing w:before="200" w:after="200"/>
              <w:jc w:val="center"/>
              <w:outlineLvl w:val="0"/>
              <w:rPr>
                <w:rFonts w:ascii="Roboto Black" w:eastAsia="Roboto Black" w:hAnsi="Roboto Black" w:cs="Roboto Black"/>
                <w:color w:val="FFFFFF"/>
                <w:sz w:val="26"/>
                <w:szCs w:val="26"/>
              </w:rPr>
            </w:pPr>
            <w:bookmarkStart w:id="3" w:name="_pbmy7zkxa5hn" w:colFirst="0" w:colLast="0"/>
            <w:bookmarkEnd w:id="3"/>
            <w:r>
              <w:rPr>
                <w:rFonts w:ascii="Roboto" w:eastAsia="Roboto" w:hAnsi="Roboto" w:cs="Roboto"/>
                <w:b/>
                <w:noProof/>
                <w:sz w:val="30"/>
                <w:szCs w:val="30"/>
              </w:rPr>
              <w:drawing>
                <wp:inline distT="114300" distB="114300" distL="114300" distR="114300" wp14:anchorId="1CC4D1F9" wp14:editId="45B7F50E">
                  <wp:extent cx="720000" cy="720000"/>
                  <wp:effectExtent l="0" t="0" r="0" b="0"/>
                  <wp:docPr id="5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720000" cy="720000"/>
                          </a:xfrm>
                          <a:prstGeom prst="rect">
                            <a:avLst/>
                          </a:prstGeom>
                          <a:ln/>
                        </pic:spPr>
                      </pic:pic>
                    </a:graphicData>
                  </a:graphic>
                </wp:inline>
              </w:drawing>
            </w:r>
          </w:p>
        </w:tc>
        <w:tc>
          <w:tcPr>
            <w:tcW w:w="255" w:type="dxa"/>
            <w:vMerge w:val="restart"/>
            <w:tcBorders>
              <w:top w:val="nil"/>
              <w:left w:val="nil"/>
              <w:bottom w:val="nil"/>
              <w:right w:val="nil"/>
            </w:tcBorders>
            <w:shd w:val="clear" w:color="auto" w:fill="CCCCCC"/>
            <w:vAlign w:val="center"/>
          </w:tcPr>
          <w:p w14:paraId="42F643F1" w14:textId="77777777" w:rsidR="007E3F3D" w:rsidRDefault="007E3F3D">
            <w:pPr>
              <w:spacing w:after="75"/>
              <w:jc w:val="center"/>
              <w:rPr>
                <w:rFonts w:ascii="Roboto Black" w:eastAsia="Roboto Black" w:hAnsi="Roboto Black" w:cs="Roboto Black"/>
                <w:sz w:val="24"/>
                <w:szCs w:val="24"/>
              </w:rPr>
            </w:pPr>
          </w:p>
        </w:tc>
        <w:tc>
          <w:tcPr>
            <w:tcW w:w="825" w:type="dxa"/>
            <w:tcBorders>
              <w:top w:val="nil"/>
              <w:left w:val="nil"/>
              <w:bottom w:val="single" w:sz="12" w:space="0" w:color="000000"/>
              <w:right w:val="nil"/>
            </w:tcBorders>
            <w:shd w:val="clear" w:color="auto" w:fill="CCCCCC"/>
            <w:vAlign w:val="center"/>
          </w:tcPr>
          <w:p w14:paraId="7C993E80" w14:textId="77777777" w:rsidR="007E3F3D" w:rsidRDefault="0004428A">
            <w:pPr>
              <w:jc w:val="right"/>
              <w:rPr>
                <w:rFonts w:ascii="Roboto Black" w:eastAsia="Roboto Black" w:hAnsi="Roboto Black" w:cs="Roboto Black"/>
                <w:sz w:val="32"/>
                <w:szCs w:val="32"/>
              </w:rPr>
            </w:pPr>
            <w:r>
              <w:rPr>
                <w:rFonts w:ascii="Roboto Black" w:eastAsia="Roboto Black" w:hAnsi="Roboto Black" w:cs="Roboto Black"/>
                <w:noProof/>
                <w:sz w:val="20"/>
                <w:szCs w:val="20"/>
              </w:rPr>
              <w:drawing>
                <wp:inline distT="114300" distB="114300" distL="114300" distR="114300" wp14:anchorId="3D40EB62" wp14:editId="7E92EB82">
                  <wp:extent cx="341097" cy="341097"/>
                  <wp:effectExtent l="0" t="0" r="0" b="0"/>
                  <wp:docPr id="43"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9"/>
                          <a:srcRect/>
                          <a:stretch>
                            <a:fillRect/>
                          </a:stretch>
                        </pic:blipFill>
                        <pic:spPr>
                          <a:xfrm>
                            <a:off x="0" y="0"/>
                            <a:ext cx="341097" cy="341097"/>
                          </a:xfrm>
                          <a:prstGeom prst="rect">
                            <a:avLst/>
                          </a:prstGeom>
                          <a:ln/>
                        </pic:spPr>
                      </pic:pic>
                    </a:graphicData>
                  </a:graphic>
                </wp:inline>
              </w:drawing>
            </w:r>
          </w:p>
        </w:tc>
        <w:tc>
          <w:tcPr>
            <w:tcW w:w="1844" w:type="dxa"/>
            <w:tcBorders>
              <w:top w:val="nil"/>
              <w:left w:val="nil"/>
              <w:bottom w:val="single" w:sz="12" w:space="0" w:color="000000"/>
              <w:right w:val="nil"/>
            </w:tcBorders>
            <w:shd w:val="clear" w:color="auto" w:fill="CCCCCC"/>
            <w:vAlign w:val="center"/>
          </w:tcPr>
          <w:p w14:paraId="1DFFBF6B" w14:textId="1B621AEE" w:rsidR="007E3F3D" w:rsidRDefault="00C560E4">
            <w:pPr>
              <w:tabs>
                <w:tab w:val="left" w:pos="426"/>
              </w:tabs>
              <w:rPr>
                <w:rFonts w:ascii="Roboto" w:eastAsia="Roboto" w:hAnsi="Roboto" w:cs="Roboto"/>
                <w:b/>
                <w:sz w:val="20"/>
                <w:szCs w:val="20"/>
              </w:rPr>
            </w:pPr>
            <w:r>
              <w:rPr>
                <w:rFonts w:ascii="Roboto" w:eastAsia="Roboto" w:hAnsi="Roboto" w:cs="Roboto"/>
                <w:b/>
                <w:sz w:val="20"/>
                <w:szCs w:val="20"/>
              </w:rPr>
              <w:t xml:space="preserve">March </w:t>
            </w:r>
            <w:r w:rsidR="0004428A">
              <w:rPr>
                <w:rFonts w:ascii="Roboto" w:eastAsia="Roboto" w:hAnsi="Roboto" w:cs="Roboto"/>
                <w:b/>
                <w:sz w:val="20"/>
                <w:szCs w:val="20"/>
              </w:rPr>
              <w:t xml:space="preserve">8 </w:t>
            </w:r>
          </w:p>
        </w:tc>
        <w:tc>
          <w:tcPr>
            <w:tcW w:w="255" w:type="dxa"/>
            <w:vMerge w:val="restart"/>
            <w:tcBorders>
              <w:top w:val="nil"/>
              <w:left w:val="nil"/>
            </w:tcBorders>
            <w:shd w:val="clear" w:color="auto" w:fill="CCCCCC"/>
            <w:vAlign w:val="center"/>
          </w:tcPr>
          <w:p w14:paraId="775F3CB7" w14:textId="77777777" w:rsidR="007E3F3D" w:rsidRDefault="007E3F3D">
            <w:pPr>
              <w:spacing w:after="75"/>
              <w:jc w:val="center"/>
              <w:rPr>
                <w:rFonts w:ascii="Roboto Black" w:eastAsia="Roboto Black" w:hAnsi="Roboto Black" w:cs="Roboto Black"/>
                <w:sz w:val="24"/>
                <w:szCs w:val="24"/>
              </w:rPr>
            </w:pPr>
          </w:p>
        </w:tc>
        <w:tc>
          <w:tcPr>
            <w:tcW w:w="2948" w:type="dxa"/>
            <w:vMerge w:val="restart"/>
            <w:tcBorders>
              <w:top w:val="nil"/>
              <w:right w:val="nil"/>
            </w:tcBorders>
            <w:shd w:val="clear" w:color="auto" w:fill="CCCCCC"/>
            <w:vAlign w:val="center"/>
          </w:tcPr>
          <w:p w14:paraId="1BA93850" w14:textId="77777777" w:rsidR="007E3F3D" w:rsidRDefault="0004428A">
            <w:pPr>
              <w:pStyle w:val="Heading1"/>
              <w:spacing w:before="200" w:after="200"/>
              <w:jc w:val="center"/>
              <w:outlineLvl w:val="0"/>
              <w:rPr>
                <w:rFonts w:ascii="Roboto Black" w:eastAsia="Roboto Black" w:hAnsi="Roboto Black" w:cs="Roboto Black"/>
                <w:color w:val="FFFFFF"/>
                <w:sz w:val="26"/>
                <w:szCs w:val="26"/>
              </w:rPr>
            </w:pPr>
            <w:bookmarkStart w:id="4" w:name="_n2zutxbtb7mx" w:colFirst="0" w:colLast="0"/>
            <w:bookmarkEnd w:id="4"/>
            <w:r>
              <w:rPr>
                <w:rFonts w:ascii="Roboto Light" w:eastAsia="Roboto Light" w:hAnsi="Roboto Light" w:cs="Roboto Light"/>
                <w:noProof/>
              </w:rPr>
              <w:drawing>
                <wp:inline distT="114300" distB="114300" distL="114300" distR="114300" wp14:anchorId="6561E36B" wp14:editId="775E7030">
                  <wp:extent cx="720000" cy="72000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720000" cy="720000"/>
                          </a:xfrm>
                          <a:prstGeom prst="rect">
                            <a:avLst/>
                          </a:prstGeom>
                          <a:ln/>
                        </pic:spPr>
                      </pic:pic>
                    </a:graphicData>
                  </a:graphic>
                </wp:inline>
              </w:drawing>
            </w:r>
          </w:p>
        </w:tc>
      </w:tr>
      <w:tr w:rsidR="007E3F3D" w14:paraId="1D70EF6B" w14:textId="77777777" w:rsidTr="00C560E4">
        <w:trPr>
          <w:trHeight w:val="825"/>
          <w:jc w:val="center"/>
        </w:trPr>
        <w:tc>
          <w:tcPr>
            <w:tcW w:w="2949" w:type="dxa"/>
            <w:vMerge/>
            <w:tcBorders>
              <w:left w:val="nil"/>
              <w:bottom w:val="nil"/>
              <w:right w:val="nil"/>
            </w:tcBorders>
            <w:shd w:val="clear" w:color="auto" w:fill="CCCCCC"/>
            <w:vAlign w:val="center"/>
          </w:tcPr>
          <w:p w14:paraId="0AC1EF91" w14:textId="77777777" w:rsidR="007E3F3D" w:rsidRDefault="007E3F3D">
            <w:pPr>
              <w:jc w:val="center"/>
              <w:rPr>
                <w:rFonts w:ascii="Roboto" w:eastAsia="Roboto" w:hAnsi="Roboto" w:cs="Roboto"/>
                <w:b/>
                <w:color w:val="FFFFFF"/>
                <w:sz w:val="26"/>
                <w:szCs w:val="26"/>
              </w:rPr>
            </w:pPr>
          </w:p>
        </w:tc>
        <w:tc>
          <w:tcPr>
            <w:tcW w:w="255" w:type="dxa"/>
            <w:vMerge/>
            <w:tcBorders>
              <w:top w:val="nil"/>
              <w:left w:val="nil"/>
              <w:bottom w:val="nil"/>
              <w:right w:val="nil"/>
            </w:tcBorders>
            <w:shd w:val="clear" w:color="auto" w:fill="CCCCCC"/>
            <w:vAlign w:val="center"/>
          </w:tcPr>
          <w:p w14:paraId="4D1051C9" w14:textId="77777777" w:rsidR="007E3F3D" w:rsidRDefault="007E3F3D">
            <w:pPr>
              <w:jc w:val="center"/>
              <w:rPr>
                <w:rFonts w:ascii="Roboto" w:eastAsia="Roboto" w:hAnsi="Roboto" w:cs="Roboto"/>
                <w:b/>
                <w:color w:val="FFFFFF"/>
                <w:sz w:val="26"/>
                <w:szCs w:val="26"/>
              </w:rPr>
            </w:pPr>
          </w:p>
        </w:tc>
        <w:tc>
          <w:tcPr>
            <w:tcW w:w="825" w:type="dxa"/>
            <w:tcBorders>
              <w:top w:val="single" w:sz="12" w:space="0" w:color="000000"/>
              <w:left w:val="nil"/>
              <w:bottom w:val="single" w:sz="12" w:space="0" w:color="000000"/>
              <w:right w:val="nil"/>
            </w:tcBorders>
            <w:shd w:val="clear" w:color="auto" w:fill="CCCCCC"/>
            <w:vAlign w:val="center"/>
          </w:tcPr>
          <w:p w14:paraId="061E6A22" w14:textId="77777777" w:rsidR="007E3F3D" w:rsidRDefault="0004428A">
            <w:pPr>
              <w:jc w:val="right"/>
              <w:rPr>
                <w:rFonts w:ascii="Roboto Black" w:eastAsia="Roboto Black" w:hAnsi="Roboto Black" w:cs="Roboto Black"/>
                <w:sz w:val="32"/>
                <w:szCs w:val="32"/>
              </w:rPr>
            </w:pPr>
            <w:r>
              <w:rPr>
                <w:rFonts w:ascii="Roboto Black" w:eastAsia="Roboto Black" w:hAnsi="Roboto Black" w:cs="Roboto Black"/>
                <w:noProof/>
                <w:sz w:val="20"/>
                <w:szCs w:val="20"/>
              </w:rPr>
              <w:drawing>
                <wp:inline distT="114300" distB="114300" distL="114300" distR="114300" wp14:anchorId="7D02C5FD" wp14:editId="6E72721E">
                  <wp:extent cx="354873" cy="354873"/>
                  <wp:effectExtent l="0" t="0" r="0" b="0"/>
                  <wp:docPr id="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54873" cy="354873"/>
                          </a:xfrm>
                          <a:prstGeom prst="rect">
                            <a:avLst/>
                          </a:prstGeom>
                          <a:ln/>
                        </pic:spPr>
                      </pic:pic>
                    </a:graphicData>
                  </a:graphic>
                </wp:inline>
              </w:drawing>
            </w:r>
          </w:p>
        </w:tc>
        <w:tc>
          <w:tcPr>
            <w:tcW w:w="1844" w:type="dxa"/>
            <w:tcBorders>
              <w:top w:val="single" w:sz="12" w:space="0" w:color="000000"/>
              <w:left w:val="nil"/>
              <w:bottom w:val="single" w:sz="12" w:space="0" w:color="000000"/>
              <w:right w:val="nil"/>
            </w:tcBorders>
            <w:shd w:val="clear" w:color="auto" w:fill="CCCCCC"/>
            <w:vAlign w:val="center"/>
          </w:tcPr>
          <w:p w14:paraId="57DA5339" w14:textId="77777777" w:rsidR="007E3F3D" w:rsidRDefault="0004428A">
            <w:pPr>
              <w:tabs>
                <w:tab w:val="left" w:pos="426"/>
              </w:tabs>
              <w:rPr>
                <w:rFonts w:ascii="Roboto" w:eastAsia="Roboto" w:hAnsi="Roboto" w:cs="Roboto"/>
                <w:b/>
                <w:sz w:val="20"/>
                <w:szCs w:val="20"/>
              </w:rPr>
            </w:pPr>
            <w:r>
              <w:rPr>
                <w:rFonts w:ascii="Roboto" w:eastAsia="Roboto" w:hAnsi="Roboto" w:cs="Roboto"/>
                <w:b/>
                <w:sz w:val="20"/>
                <w:szCs w:val="20"/>
              </w:rPr>
              <w:t>8 PM ET</w:t>
            </w:r>
          </w:p>
        </w:tc>
        <w:tc>
          <w:tcPr>
            <w:tcW w:w="255" w:type="dxa"/>
            <w:vMerge/>
            <w:tcBorders>
              <w:left w:val="nil"/>
            </w:tcBorders>
            <w:shd w:val="clear" w:color="auto" w:fill="CCCCCC"/>
            <w:vAlign w:val="center"/>
          </w:tcPr>
          <w:p w14:paraId="6DB78660" w14:textId="77777777" w:rsidR="007E3F3D" w:rsidRDefault="007E3F3D">
            <w:pPr>
              <w:jc w:val="center"/>
              <w:rPr>
                <w:rFonts w:ascii="Roboto" w:eastAsia="Roboto" w:hAnsi="Roboto" w:cs="Roboto"/>
                <w:b/>
                <w:color w:val="FFFFFF"/>
                <w:sz w:val="26"/>
                <w:szCs w:val="26"/>
              </w:rPr>
            </w:pPr>
          </w:p>
        </w:tc>
        <w:tc>
          <w:tcPr>
            <w:tcW w:w="2948" w:type="dxa"/>
            <w:vMerge/>
            <w:tcBorders>
              <w:right w:val="nil"/>
            </w:tcBorders>
            <w:shd w:val="clear" w:color="auto" w:fill="CCCCCC"/>
            <w:vAlign w:val="center"/>
          </w:tcPr>
          <w:p w14:paraId="34AAF475" w14:textId="77777777" w:rsidR="007E3F3D" w:rsidRDefault="007E3F3D">
            <w:pPr>
              <w:jc w:val="center"/>
              <w:rPr>
                <w:rFonts w:ascii="Roboto" w:eastAsia="Roboto" w:hAnsi="Roboto" w:cs="Roboto"/>
                <w:b/>
                <w:color w:val="FFFFFF"/>
                <w:sz w:val="26"/>
                <w:szCs w:val="26"/>
              </w:rPr>
            </w:pPr>
          </w:p>
        </w:tc>
      </w:tr>
      <w:tr w:rsidR="007E3F3D" w14:paraId="306E2828" w14:textId="77777777" w:rsidTr="00C560E4">
        <w:trPr>
          <w:trHeight w:val="845"/>
          <w:jc w:val="center"/>
        </w:trPr>
        <w:tc>
          <w:tcPr>
            <w:tcW w:w="2949" w:type="dxa"/>
            <w:tcBorders>
              <w:top w:val="nil"/>
              <w:left w:val="nil"/>
              <w:right w:val="nil"/>
            </w:tcBorders>
            <w:shd w:val="clear" w:color="auto" w:fill="CCCCCC"/>
            <w:vAlign w:val="center"/>
          </w:tcPr>
          <w:p w14:paraId="109D9738" w14:textId="77777777" w:rsidR="007E3F3D" w:rsidRDefault="0004428A">
            <w:pPr>
              <w:widowControl w:val="0"/>
              <w:ind w:right="45"/>
              <w:jc w:val="center"/>
              <w:rPr>
                <w:rFonts w:ascii="Roboto Black" w:eastAsia="Roboto Black" w:hAnsi="Roboto Black" w:cs="Roboto Black"/>
                <w:sz w:val="32"/>
                <w:szCs w:val="32"/>
              </w:rPr>
            </w:pPr>
            <w:r>
              <w:rPr>
                <w:rFonts w:ascii="Roboto Black" w:eastAsia="Roboto Black" w:hAnsi="Roboto Black" w:cs="Roboto Black"/>
                <w:sz w:val="32"/>
                <w:szCs w:val="32"/>
              </w:rPr>
              <w:t>CD Olimpia</w:t>
            </w:r>
          </w:p>
        </w:tc>
        <w:tc>
          <w:tcPr>
            <w:tcW w:w="255" w:type="dxa"/>
            <w:tcBorders>
              <w:top w:val="nil"/>
              <w:left w:val="nil"/>
              <w:bottom w:val="nil"/>
              <w:right w:val="nil"/>
            </w:tcBorders>
            <w:shd w:val="clear" w:color="auto" w:fill="CCCCCC"/>
            <w:vAlign w:val="center"/>
          </w:tcPr>
          <w:p w14:paraId="08BEED6E" w14:textId="77777777" w:rsidR="007E3F3D" w:rsidRDefault="007E3F3D">
            <w:pPr>
              <w:spacing w:after="75"/>
              <w:jc w:val="center"/>
              <w:rPr>
                <w:rFonts w:ascii="Roboto Black" w:eastAsia="Roboto Black" w:hAnsi="Roboto Black" w:cs="Roboto Black"/>
                <w:color w:val="FFFFFF"/>
                <w:sz w:val="26"/>
                <w:szCs w:val="26"/>
              </w:rPr>
            </w:pPr>
          </w:p>
        </w:tc>
        <w:tc>
          <w:tcPr>
            <w:tcW w:w="825" w:type="dxa"/>
            <w:tcBorders>
              <w:top w:val="single" w:sz="12" w:space="0" w:color="000000"/>
              <w:left w:val="nil"/>
              <w:bottom w:val="nil"/>
              <w:right w:val="nil"/>
            </w:tcBorders>
            <w:shd w:val="clear" w:color="auto" w:fill="CCCCCC"/>
            <w:vAlign w:val="center"/>
          </w:tcPr>
          <w:p w14:paraId="1FA73D46" w14:textId="77777777" w:rsidR="007E3F3D" w:rsidRDefault="0004428A">
            <w:pPr>
              <w:jc w:val="right"/>
              <w:rPr>
                <w:rFonts w:ascii="Roboto Black" w:eastAsia="Roboto Black" w:hAnsi="Roboto Black" w:cs="Roboto Black"/>
                <w:sz w:val="34"/>
                <w:szCs w:val="34"/>
              </w:rPr>
            </w:pPr>
            <w:r>
              <w:rPr>
                <w:rFonts w:ascii="Roboto Black" w:eastAsia="Roboto Black" w:hAnsi="Roboto Black" w:cs="Roboto Black"/>
                <w:noProof/>
                <w:sz w:val="20"/>
                <w:szCs w:val="20"/>
              </w:rPr>
              <w:drawing>
                <wp:inline distT="114300" distB="114300" distL="114300" distR="114300" wp14:anchorId="3790E8CD" wp14:editId="4D3FDCB5">
                  <wp:extent cx="407103" cy="407103"/>
                  <wp:effectExtent l="0" t="0" r="0" b="0"/>
                  <wp:docPr id="2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7103" cy="407103"/>
                          </a:xfrm>
                          <a:prstGeom prst="rect">
                            <a:avLst/>
                          </a:prstGeom>
                          <a:ln/>
                        </pic:spPr>
                      </pic:pic>
                    </a:graphicData>
                  </a:graphic>
                </wp:inline>
              </w:drawing>
            </w:r>
          </w:p>
        </w:tc>
        <w:tc>
          <w:tcPr>
            <w:tcW w:w="1844" w:type="dxa"/>
            <w:tcBorders>
              <w:top w:val="single" w:sz="12" w:space="0" w:color="000000"/>
              <w:left w:val="nil"/>
              <w:bottom w:val="nil"/>
              <w:right w:val="nil"/>
            </w:tcBorders>
            <w:shd w:val="clear" w:color="auto" w:fill="CCCCCC"/>
            <w:vAlign w:val="center"/>
          </w:tcPr>
          <w:p w14:paraId="6DE675A0" w14:textId="77777777" w:rsidR="007E3F3D" w:rsidRDefault="0004428A">
            <w:pPr>
              <w:ind w:right="-65"/>
              <w:rPr>
                <w:rFonts w:ascii="Roboto" w:eastAsia="Roboto" w:hAnsi="Roboto" w:cs="Roboto"/>
                <w:b/>
                <w:sz w:val="18"/>
                <w:szCs w:val="18"/>
              </w:rPr>
            </w:pPr>
            <w:r>
              <w:rPr>
                <w:rFonts w:ascii="Roboto" w:eastAsia="Roboto" w:hAnsi="Roboto" w:cs="Roboto"/>
                <w:b/>
                <w:sz w:val="20"/>
                <w:szCs w:val="20"/>
              </w:rPr>
              <w:t>Estadio Olímpico Metropolitano</w:t>
            </w:r>
          </w:p>
        </w:tc>
        <w:tc>
          <w:tcPr>
            <w:tcW w:w="255" w:type="dxa"/>
            <w:tcBorders>
              <w:left w:val="nil"/>
            </w:tcBorders>
            <w:shd w:val="clear" w:color="auto" w:fill="CCCCCC"/>
            <w:vAlign w:val="center"/>
          </w:tcPr>
          <w:p w14:paraId="3D3B7B1A" w14:textId="77777777" w:rsidR="007E3F3D" w:rsidRDefault="007E3F3D">
            <w:pPr>
              <w:spacing w:after="75"/>
              <w:jc w:val="center"/>
              <w:rPr>
                <w:rFonts w:ascii="Roboto Black" w:eastAsia="Roboto Black" w:hAnsi="Roboto Black" w:cs="Roboto Black"/>
                <w:color w:val="FFFFFF"/>
                <w:sz w:val="26"/>
                <w:szCs w:val="26"/>
              </w:rPr>
            </w:pPr>
          </w:p>
        </w:tc>
        <w:tc>
          <w:tcPr>
            <w:tcW w:w="2948" w:type="dxa"/>
            <w:tcBorders>
              <w:right w:val="nil"/>
            </w:tcBorders>
            <w:shd w:val="clear" w:color="auto" w:fill="CCCCCC"/>
            <w:vAlign w:val="center"/>
          </w:tcPr>
          <w:p w14:paraId="2DEE7794" w14:textId="77777777" w:rsidR="007E3F3D" w:rsidRDefault="0004428A">
            <w:pPr>
              <w:widowControl w:val="0"/>
              <w:ind w:right="45"/>
              <w:jc w:val="center"/>
              <w:rPr>
                <w:rFonts w:ascii="Roboto Black" w:eastAsia="Roboto Black" w:hAnsi="Roboto Black" w:cs="Roboto Black"/>
                <w:sz w:val="30"/>
                <w:szCs w:val="30"/>
              </w:rPr>
            </w:pPr>
            <w:r>
              <w:rPr>
                <w:rFonts w:ascii="Roboto Black" w:eastAsia="Roboto Black" w:hAnsi="Roboto Black" w:cs="Roboto Black"/>
                <w:sz w:val="32"/>
                <w:szCs w:val="32"/>
              </w:rPr>
              <w:t>Atlas</w:t>
            </w:r>
          </w:p>
        </w:tc>
      </w:tr>
    </w:tbl>
    <w:p w14:paraId="7B2BDA6F" w14:textId="5CED62F9" w:rsidR="00C560E4" w:rsidRPr="00C560E4" w:rsidRDefault="00C560E4" w:rsidP="00C560E4">
      <w:pPr>
        <w:widowControl w:val="0"/>
        <w:pBdr>
          <w:top w:val="nil"/>
          <w:left w:val="nil"/>
          <w:bottom w:val="nil"/>
          <w:right w:val="nil"/>
          <w:between w:val="nil"/>
        </w:pBdr>
        <w:ind w:left="283" w:right="290"/>
        <w:rPr>
          <w:rFonts w:ascii="Roboto Light" w:eastAsia="Roboto Light" w:hAnsi="Roboto Light" w:cs="Roboto Light"/>
          <w:lang w:val="en-US"/>
        </w:rPr>
      </w:pPr>
      <w:r>
        <w:rPr>
          <w:rFonts w:ascii="Roboto Light" w:eastAsia="Roboto Light" w:hAnsi="Roboto Light" w:cs="Roboto Light"/>
          <w:lang w:val="en-US"/>
        </w:rPr>
        <w:br/>
      </w:r>
      <w:r w:rsidRPr="00C560E4">
        <w:rPr>
          <w:rFonts w:ascii="Roboto Light" w:eastAsia="Roboto Light" w:hAnsi="Roboto Light" w:cs="Roboto Light"/>
          <w:lang w:val="en-US"/>
        </w:rPr>
        <w:t xml:space="preserve">It will be their </w:t>
      </w:r>
      <w:r w:rsidRPr="00C560E4">
        <w:rPr>
          <w:rFonts w:ascii="Roboto Light" w:eastAsia="Roboto Light" w:hAnsi="Roboto Light" w:cs="Roboto Light"/>
          <w:lang w:val="en-US"/>
        </w:rPr>
        <w:t>first-time</w:t>
      </w:r>
      <w:r w:rsidRPr="00C560E4">
        <w:rPr>
          <w:rFonts w:ascii="Roboto Light" w:eastAsia="Roboto Light" w:hAnsi="Roboto Light" w:cs="Roboto Light"/>
          <w:lang w:val="en-US"/>
        </w:rPr>
        <w:t xml:space="preserve"> meeting in the Scotiabank Concacaf Champions League.</w:t>
      </w:r>
    </w:p>
    <w:p w14:paraId="7DCC497E" w14:textId="17B1D6C0" w:rsidR="00C560E4" w:rsidRDefault="00C560E4" w:rsidP="00C560E4">
      <w:pPr>
        <w:widowControl w:val="0"/>
        <w:pBdr>
          <w:top w:val="nil"/>
          <w:left w:val="nil"/>
          <w:bottom w:val="nil"/>
          <w:right w:val="nil"/>
          <w:between w:val="nil"/>
        </w:pBdr>
        <w:ind w:left="283" w:right="290"/>
        <w:rPr>
          <w:rFonts w:ascii="Roboto Light" w:eastAsia="Roboto Light" w:hAnsi="Roboto Light" w:cs="Roboto Light"/>
          <w:lang w:val="en-US"/>
        </w:rPr>
      </w:pPr>
      <w:r>
        <w:rPr>
          <w:rFonts w:ascii="Roboto Light" w:eastAsia="Roboto Light" w:hAnsi="Roboto Light" w:cs="Roboto Light"/>
          <w:lang w:val="en-US"/>
        </w:rPr>
        <w:br/>
      </w:r>
      <w:r w:rsidRPr="00C560E4">
        <w:rPr>
          <w:rFonts w:ascii="Roboto Light" w:eastAsia="Roboto Light" w:hAnsi="Roboto Light" w:cs="Roboto Light"/>
          <w:lang w:val="en-US"/>
        </w:rPr>
        <w:t>Teams from Honduras and Mexico have met 37 times in the SCCL, with 23 wins, six draws, and eight losses for the Mexicans.</w:t>
      </w:r>
    </w:p>
    <w:p w14:paraId="3DA5AB85" w14:textId="77777777" w:rsidR="00C560E4" w:rsidRDefault="00C560E4" w:rsidP="00C560E4">
      <w:pPr>
        <w:widowControl w:val="0"/>
        <w:pBdr>
          <w:top w:val="nil"/>
          <w:left w:val="nil"/>
          <w:bottom w:val="nil"/>
          <w:right w:val="nil"/>
          <w:between w:val="nil"/>
        </w:pBdr>
        <w:ind w:left="283" w:right="290"/>
        <w:rPr>
          <w:rFonts w:ascii="Roboto Light" w:eastAsia="Roboto Light" w:hAnsi="Roboto Light" w:cs="Roboto Light"/>
          <w:lang w:val="en-US"/>
        </w:rPr>
      </w:pPr>
    </w:p>
    <w:p w14:paraId="0C3C1310" w14:textId="212C5AD7" w:rsidR="007E3F3D" w:rsidRPr="00C560E4" w:rsidRDefault="0004428A" w:rsidP="00C560E4">
      <w:pPr>
        <w:widowControl w:val="0"/>
        <w:pBdr>
          <w:top w:val="nil"/>
          <w:left w:val="nil"/>
          <w:bottom w:val="nil"/>
          <w:right w:val="nil"/>
          <w:between w:val="nil"/>
        </w:pBdr>
        <w:ind w:left="283" w:right="290"/>
        <w:rPr>
          <w:rFonts w:ascii="Roboto Black" w:eastAsia="Roboto Black" w:hAnsi="Roboto Black" w:cs="Roboto Black"/>
          <w:sz w:val="36"/>
          <w:szCs w:val="36"/>
          <w:lang w:val="en-US"/>
        </w:rPr>
      </w:pPr>
      <w:r>
        <w:rPr>
          <w:rFonts w:ascii="Roboto Light" w:eastAsia="Roboto Light" w:hAnsi="Roboto Light" w:cs="Roboto Light"/>
          <w:noProof/>
        </w:rPr>
        <w:drawing>
          <wp:inline distT="114300" distB="114300" distL="114300" distR="114300" wp14:anchorId="547505A6" wp14:editId="2866A5D2">
            <wp:extent cx="360000" cy="360000"/>
            <wp:effectExtent l="0" t="0" r="0" b="0"/>
            <wp:docPr id="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360000" cy="360000"/>
                    </a:xfrm>
                    <a:prstGeom prst="rect">
                      <a:avLst/>
                    </a:prstGeom>
                    <a:ln/>
                  </pic:spPr>
                </pic:pic>
              </a:graphicData>
            </a:graphic>
          </wp:inline>
        </w:drawing>
      </w:r>
      <w:r w:rsidRPr="00C560E4">
        <w:rPr>
          <w:rFonts w:ascii="Roboto Black" w:eastAsia="Roboto Black" w:hAnsi="Roboto Black" w:cs="Roboto Black"/>
          <w:sz w:val="36"/>
          <w:szCs w:val="36"/>
          <w:lang w:val="en-US"/>
        </w:rPr>
        <w:t>CD</w:t>
      </w:r>
      <w:r w:rsidRPr="00C560E4">
        <w:rPr>
          <w:rFonts w:ascii="Roboto Light" w:eastAsia="Roboto Light" w:hAnsi="Roboto Light" w:cs="Roboto Light"/>
          <w:lang w:val="en-US"/>
        </w:rPr>
        <w:t xml:space="preserve"> </w:t>
      </w:r>
      <w:r w:rsidRPr="00C560E4">
        <w:rPr>
          <w:rFonts w:ascii="Roboto Black" w:eastAsia="Roboto Black" w:hAnsi="Roboto Black" w:cs="Roboto Black"/>
          <w:sz w:val="36"/>
          <w:szCs w:val="36"/>
          <w:lang w:val="en-US"/>
        </w:rPr>
        <w:t xml:space="preserve">Olimpia </w:t>
      </w:r>
      <w:r>
        <w:rPr>
          <w:rFonts w:ascii="Roboto Light" w:eastAsia="Roboto Light" w:hAnsi="Roboto Light" w:cs="Roboto Light"/>
          <w:noProof/>
          <w:sz w:val="40"/>
          <w:szCs w:val="40"/>
        </w:rPr>
        <w:drawing>
          <wp:inline distT="114300" distB="114300" distL="114300" distR="114300" wp14:anchorId="04F42E14" wp14:editId="26985F01">
            <wp:extent cx="288000" cy="288000"/>
            <wp:effectExtent l="0" t="0" r="0" b="0"/>
            <wp:docPr id="75" name="image30.png" descr="Flag of Honduras - Round"/>
            <wp:cNvGraphicFramePr/>
            <a:graphic xmlns:a="http://schemas.openxmlformats.org/drawingml/2006/main">
              <a:graphicData uri="http://schemas.openxmlformats.org/drawingml/2006/picture">
                <pic:pic xmlns:pic="http://schemas.openxmlformats.org/drawingml/2006/picture">
                  <pic:nvPicPr>
                    <pic:cNvPr id="0" name="image30.png" descr="Flag of Honduras - Round"/>
                    <pic:cNvPicPr preferRelativeResize="0"/>
                  </pic:nvPicPr>
                  <pic:blipFill>
                    <a:blip r:embed="rId13"/>
                    <a:srcRect/>
                    <a:stretch>
                      <a:fillRect/>
                    </a:stretch>
                  </pic:blipFill>
                  <pic:spPr>
                    <a:xfrm>
                      <a:off x="0" y="0"/>
                      <a:ext cx="288000" cy="288000"/>
                    </a:xfrm>
                    <a:prstGeom prst="rect">
                      <a:avLst/>
                    </a:prstGeom>
                    <a:ln/>
                  </pic:spPr>
                </pic:pic>
              </a:graphicData>
            </a:graphic>
          </wp:inline>
        </w:drawing>
      </w:r>
    </w:p>
    <w:p w14:paraId="339BD874" w14:textId="77777777" w:rsidR="00043272" w:rsidRDefault="00043272" w:rsidP="00043272">
      <w:pPr>
        <w:pStyle w:val="NormalWeb"/>
        <w:spacing w:before="0" w:beforeAutospacing="0" w:after="0" w:afterAutospacing="0"/>
        <w:rPr>
          <w:color w:val="0E101A"/>
        </w:rPr>
      </w:pPr>
      <w:r>
        <w:rPr>
          <w:rStyle w:val="Strong"/>
          <w:color w:val="0E101A"/>
        </w:rPr>
        <w:t>SCCL APPEARANCES</w:t>
      </w:r>
      <w:r>
        <w:rPr>
          <w:color w:val="0E101A"/>
        </w:rPr>
        <w:t>: 39th (1962, 1964, 1965, 1967, 1968, 1970, 1971, 1972, 1973, 1976, 1983, 1985, 1987, 1988, 1989, 1990, 1994, 1996, 1999,1999,1997, 2000, 2002, 2005, 2006, 2007, 2008/09, 2009/10, 2010/11, 2011/12, 2012/13, 2013/14, 2014/15, 2015/16, 2016/17, 2018, 2020, 2021, 2023).</w:t>
      </w:r>
    </w:p>
    <w:p w14:paraId="7CCB99C0" w14:textId="2BBFD03E" w:rsidR="00043272" w:rsidRDefault="00757ACF" w:rsidP="00043272">
      <w:pPr>
        <w:pStyle w:val="NormalWeb"/>
        <w:spacing w:before="0" w:beforeAutospacing="0" w:after="0" w:afterAutospacing="0"/>
        <w:rPr>
          <w:color w:val="0E101A"/>
        </w:rPr>
      </w:pPr>
      <w:r>
        <w:rPr>
          <w:color w:val="0E101A"/>
        </w:rPr>
        <w:br/>
      </w:r>
      <w:r w:rsidR="00043272">
        <w:rPr>
          <w:color w:val="0E101A"/>
        </w:rPr>
        <w:t>DEBUT: 1962 (First Round).</w:t>
      </w:r>
    </w:p>
    <w:p w14:paraId="29D6631F" w14:textId="78A4A8AC" w:rsidR="00043272" w:rsidRDefault="00757ACF" w:rsidP="00043272">
      <w:pPr>
        <w:pStyle w:val="NormalWeb"/>
        <w:spacing w:before="0" w:beforeAutospacing="0" w:after="0" w:afterAutospacing="0"/>
        <w:rPr>
          <w:color w:val="0E101A"/>
        </w:rPr>
      </w:pPr>
      <w:r>
        <w:rPr>
          <w:rStyle w:val="Strong"/>
          <w:color w:val="0E101A"/>
        </w:rPr>
        <w:br/>
      </w:r>
      <w:r w:rsidR="00043272">
        <w:rPr>
          <w:rStyle w:val="Strong"/>
          <w:color w:val="0E101A"/>
        </w:rPr>
        <w:t>SCCL RECORD</w:t>
      </w:r>
      <w:r w:rsidR="00043272">
        <w:rPr>
          <w:color w:val="0E101A"/>
        </w:rPr>
        <w:t> (includes former Concacaf Champions Cup): G: 155 W-62 D-36 L-57 (GF-204 GA-181)</w:t>
      </w:r>
    </w:p>
    <w:p w14:paraId="20A56638" w14:textId="5FE7B9A1" w:rsidR="00043272" w:rsidRDefault="00757ACF" w:rsidP="00043272">
      <w:pPr>
        <w:pStyle w:val="NormalWeb"/>
        <w:spacing w:before="0" w:beforeAutospacing="0" w:after="0" w:afterAutospacing="0"/>
        <w:rPr>
          <w:color w:val="0E101A"/>
        </w:rPr>
      </w:pPr>
      <w:r>
        <w:rPr>
          <w:rStyle w:val="Strong"/>
          <w:color w:val="0E101A"/>
        </w:rPr>
        <w:br/>
      </w:r>
      <w:r w:rsidR="00043272">
        <w:rPr>
          <w:rStyle w:val="Strong"/>
          <w:color w:val="0E101A"/>
        </w:rPr>
        <w:t>SCCL HOME RECORD</w:t>
      </w:r>
      <w:r w:rsidR="00043272">
        <w:rPr>
          <w:color w:val="0E101A"/>
        </w:rPr>
        <w:t>: G: 81 W-37 D-23 L-16 (GF-124 GA-67)</w:t>
      </w:r>
    </w:p>
    <w:p w14:paraId="044F308A" w14:textId="57C94C19" w:rsidR="00043272" w:rsidRDefault="00757ACF" w:rsidP="00043272">
      <w:pPr>
        <w:pStyle w:val="NormalWeb"/>
        <w:spacing w:before="0" w:beforeAutospacing="0" w:after="0" w:afterAutospacing="0"/>
        <w:rPr>
          <w:color w:val="0E101A"/>
        </w:rPr>
      </w:pPr>
      <w:r>
        <w:rPr>
          <w:rStyle w:val="Strong"/>
          <w:color w:val="0E101A"/>
        </w:rPr>
        <w:br/>
      </w:r>
      <w:r w:rsidR="00043272">
        <w:rPr>
          <w:rStyle w:val="Strong"/>
          <w:color w:val="0E101A"/>
        </w:rPr>
        <w:t>LAST APPEARANCE</w:t>
      </w:r>
      <w:r w:rsidR="00043272">
        <w:rPr>
          <w:color w:val="0E101A"/>
        </w:rPr>
        <w:t>: 2021 (Round of 16).</w:t>
      </w:r>
    </w:p>
    <w:p w14:paraId="6D05C877" w14:textId="60794986" w:rsidR="00043272" w:rsidRDefault="00757ACF" w:rsidP="00043272">
      <w:pPr>
        <w:pStyle w:val="NormalWeb"/>
        <w:spacing w:before="0" w:beforeAutospacing="0" w:after="0" w:afterAutospacing="0"/>
        <w:rPr>
          <w:color w:val="0E101A"/>
        </w:rPr>
      </w:pPr>
      <w:r>
        <w:rPr>
          <w:rStyle w:val="Strong"/>
          <w:color w:val="0E101A"/>
        </w:rPr>
        <w:br/>
      </w:r>
      <w:r w:rsidR="00043272">
        <w:rPr>
          <w:rStyle w:val="Strong"/>
          <w:color w:val="0E101A"/>
        </w:rPr>
        <w:t>BEST FINISH</w:t>
      </w:r>
      <w:r w:rsidR="00043272">
        <w:rPr>
          <w:color w:val="0E101A"/>
        </w:rPr>
        <w:t>: Late Concacaf Champion Cup winner (1972, 1988).</w:t>
      </w:r>
    </w:p>
    <w:p w14:paraId="11E86F20" w14:textId="28068FD8" w:rsidR="00043272" w:rsidRPr="00757ACF" w:rsidRDefault="00757ACF" w:rsidP="00043272">
      <w:pPr>
        <w:pStyle w:val="NormalWeb"/>
        <w:spacing w:before="0" w:beforeAutospacing="0" w:after="0" w:afterAutospacing="0"/>
        <w:rPr>
          <w:color w:val="0E101A"/>
          <w:lang w:val="es-ES"/>
        </w:rPr>
      </w:pPr>
      <w:r>
        <w:rPr>
          <w:rStyle w:val="Strong"/>
          <w:color w:val="0E101A"/>
          <w:lang w:val="es-ES"/>
        </w:rPr>
        <w:br/>
      </w:r>
      <w:r w:rsidR="00043272" w:rsidRPr="00757ACF">
        <w:rPr>
          <w:rStyle w:val="Strong"/>
          <w:color w:val="0E101A"/>
          <w:lang w:val="es-ES"/>
        </w:rPr>
        <w:t>SCCL RECORD ERA</w:t>
      </w:r>
      <w:r w:rsidR="00043272" w:rsidRPr="00757ACF">
        <w:rPr>
          <w:color w:val="0E101A"/>
          <w:lang w:val="es-ES"/>
        </w:rPr>
        <w:t>: G: 49 W-20 D-11 L-18 (GF-74 GA-59)</w:t>
      </w:r>
    </w:p>
    <w:p w14:paraId="1CFBD5B3" w14:textId="1EC9161B" w:rsidR="00043272" w:rsidRPr="00757ACF" w:rsidRDefault="00757ACF" w:rsidP="00043272">
      <w:pPr>
        <w:pStyle w:val="NormalWeb"/>
        <w:spacing w:before="0" w:beforeAutospacing="0" w:after="0" w:afterAutospacing="0"/>
        <w:rPr>
          <w:color w:val="0E101A"/>
          <w:lang w:val="es-ES"/>
        </w:rPr>
      </w:pPr>
      <w:r>
        <w:rPr>
          <w:rStyle w:val="Strong"/>
          <w:color w:val="0E101A"/>
          <w:lang w:val="es-ES"/>
        </w:rPr>
        <w:br/>
      </w:r>
      <w:r w:rsidR="00043272" w:rsidRPr="00757ACF">
        <w:rPr>
          <w:rStyle w:val="Strong"/>
          <w:color w:val="0E101A"/>
          <w:lang w:val="es-ES"/>
        </w:rPr>
        <w:t>SCCL ERA SCORERS</w:t>
      </w:r>
      <w:r w:rsidR="00043272" w:rsidRPr="00757ACF">
        <w:rPr>
          <w:color w:val="0E101A"/>
          <w:lang w:val="es-ES"/>
        </w:rPr>
        <w:t>: Roger Rojas (HON) 8, Anthony Lozano (HON) 6, Ramiro Bruschi (URU) 5, Romell Quioto (HON) 4, Alberth Elis (HON) 3, Carlo Costly (HON) 3, Yustin Arboleda (COL) 3, Fredixon Elvir (HON) 3.</w:t>
      </w:r>
    </w:p>
    <w:p w14:paraId="0441FAEA" w14:textId="2361CBF9" w:rsidR="00043272" w:rsidRDefault="00757ACF" w:rsidP="00043272">
      <w:pPr>
        <w:pStyle w:val="NormalWeb"/>
        <w:spacing w:before="0" w:beforeAutospacing="0" w:after="0" w:afterAutospacing="0"/>
        <w:rPr>
          <w:color w:val="0E101A"/>
        </w:rPr>
      </w:pPr>
      <w:r>
        <w:rPr>
          <w:rStyle w:val="Strong"/>
          <w:color w:val="0E101A"/>
        </w:rPr>
        <w:br/>
      </w:r>
      <w:r w:rsidR="00043272">
        <w:rPr>
          <w:rStyle w:val="Strong"/>
          <w:color w:val="0E101A"/>
        </w:rPr>
        <w:t>HAT-TRICKS IN SCCL ERA</w:t>
      </w:r>
      <w:r w:rsidR="00043272">
        <w:rPr>
          <w:color w:val="0E101A"/>
        </w:rPr>
        <w:t>: Fredixon Elvir (HON) in a 6-0 win vs. Alpha United, Group 5, in 2014/15.</w:t>
      </w:r>
    </w:p>
    <w:p w14:paraId="72439009" w14:textId="588F5DD8" w:rsidR="00043272" w:rsidRDefault="00757ACF" w:rsidP="00043272">
      <w:pPr>
        <w:pStyle w:val="NormalWeb"/>
        <w:spacing w:before="0" w:beforeAutospacing="0" w:after="0" w:afterAutospacing="0"/>
        <w:rPr>
          <w:color w:val="0E101A"/>
        </w:rPr>
      </w:pPr>
      <w:r>
        <w:rPr>
          <w:rStyle w:val="Strong"/>
          <w:color w:val="0E101A"/>
        </w:rPr>
        <w:br/>
      </w:r>
      <w:r w:rsidR="00043272">
        <w:rPr>
          <w:rStyle w:val="Strong"/>
          <w:color w:val="0E101A"/>
        </w:rPr>
        <w:t>Players who have scored a brace</w:t>
      </w:r>
      <w:r w:rsidR="00043272">
        <w:rPr>
          <w:color w:val="0E101A"/>
        </w:rPr>
        <w:t xml:space="preserve">: Ramiro Bruschi (URU), Allan Junior Kardec (BRA), Roger </w:t>
      </w:r>
      <w:r w:rsidR="00043272">
        <w:rPr>
          <w:color w:val="0E101A"/>
        </w:rPr>
        <w:lastRenderedPageBreak/>
        <w:t>Rojas (HON) x2, Anthony Lozano (HON) x2, Michaell Chirinos (HON), Carlo Costly (HON), Yustin Arboleda (</w:t>
      </w:r>
      <w:r>
        <w:rPr>
          <w:color w:val="0E101A"/>
        </w:rPr>
        <w:t>COL)</w:t>
      </w:r>
    </w:p>
    <w:p w14:paraId="24F9AFD8" w14:textId="0152479E" w:rsidR="00043272" w:rsidRDefault="00C560E4" w:rsidP="00043272">
      <w:pPr>
        <w:pStyle w:val="NormalWeb"/>
        <w:spacing w:before="0" w:beforeAutospacing="0" w:after="0" w:afterAutospacing="0"/>
        <w:rPr>
          <w:color w:val="0E101A"/>
        </w:rPr>
      </w:pPr>
      <w:r>
        <w:rPr>
          <w:rStyle w:val="Strong"/>
          <w:color w:val="0E101A"/>
        </w:rPr>
        <w:br/>
      </w:r>
      <w:r w:rsidR="00043272">
        <w:rPr>
          <w:rStyle w:val="Strong"/>
          <w:color w:val="0E101A"/>
        </w:rPr>
        <w:t>PLAYERS WITH THE MOST CAPS IN THE SCCL ERA</w:t>
      </w:r>
      <w:r w:rsidR="00043272">
        <w:rPr>
          <w:color w:val="0E101A"/>
        </w:rPr>
        <w:t>: Fábio de Souza (BRA) 31, Johnny Palacios (HON) 23, Noel Valladares (HON) 23, Ramiro Bruschi (URU) 22, Carlos Will Mejía (HON) 19, Donis Escober (</w:t>
      </w:r>
      <w:r w:rsidR="00757ACF">
        <w:rPr>
          <w:color w:val="0E101A"/>
        </w:rPr>
        <w:t>HON)</w:t>
      </w:r>
      <w:r w:rsidR="00043272">
        <w:rPr>
          <w:color w:val="0E101A"/>
        </w:rPr>
        <w:t xml:space="preserve"> 18, Roger Rojas (HON) 18, Reynaldo Tilguath (HON) 18.</w:t>
      </w:r>
    </w:p>
    <w:p w14:paraId="19DBADA4" w14:textId="0F0FFA7E" w:rsidR="00043272" w:rsidRDefault="00757ACF" w:rsidP="00043272">
      <w:pPr>
        <w:pStyle w:val="NormalWeb"/>
        <w:spacing w:before="0" w:beforeAutospacing="0" w:after="0" w:afterAutospacing="0"/>
        <w:rPr>
          <w:color w:val="0E101A"/>
        </w:rPr>
      </w:pPr>
      <w:r>
        <w:rPr>
          <w:rStyle w:val="Strong"/>
          <w:color w:val="0E101A"/>
        </w:rPr>
        <w:br/>
      </w:r>
      <w:r w:rsidR="00043272">
        <w:rPr>
          <w:rStyle w:val="Strong"/>
          <w:color w:val="0E101A"/>
        </w:rPr>
        <w:t>HOW DID THEY CLASSIFY FOR SCCL 2023?</w:t>
      </w:r>
      <w:r w:rsidR="00043272">
        <w:rPr>
          <w:color w:val="0E101A"/>
        </w:rPr>
        <w:t> SCL 2022 champion.</w:t>
      </w:r>
    </w:p>
    <w:p w14:paraId="1BA11A96" w14:textId="3E7F77D7" w:rsidR="00043272" w:rsidRDefault="00757ACF" w:rsidP="00043272">
      <w:pPr>
        <w:pStyle w:val="NormalWeb"/>
        <w:spacing w:before="0" w:beforeAutospacing="0" w:after="0" w:afterAutospacing="0"/>
        <w:rPr>
          <w:color w:val="0E101A"/>
        </w:rPr>
      </w:pPr>
      <w:r>
        <w:rPr>
          <w:rStyle w:val="Strong"/>
          <w:color w:val="0E101A"/>
        </w:rPr>
        <w:br/>
      </w:r>
      <w:r w:rsidR="00043272">
        <w:rPr>
          <w:rStyle w:val="Strong"/>
          <w:color w:val="0E101A"/>
        </w:rPr>
        <w:t>ROUND OF 16 APPEARANCES (SCCL ERA)</w:t>
      </w:r>
      <w:r w:rsidR="00043272">
        <w:rPr>
          <w:color w:val="0E101A"/>
        </w:rPr>
        <w:t>: 2018 (lost the series vs. New York Red Bulls), 2020 (beat FC Dallas), and 2021 (eliminated by Club América).</w:t>
      </w:r>
    </w:p>
    <w:p w14:paraId="0E85B434" w14:textId="3B255A5B" w:rsidR="00043272" w:rsidRDefault="00757ACF" w:rsidP="00043272">
      <w:pPr>
        <w:pStyle w:val="NormalWeb"/>
        <w:spacing w:before="0" w:beforeAutospacing="0" w:after="0" w:afterAutospacing="0"/>
        <w:rPr>
          <w:color w:val="0E101A"/>
        </w:rPr>
      </w:pPr>
      <w:r>
        <w:rPr>
          <w:rStyle w:val="Strong"/>
          <w:color w:val="0E101A"/>
        </w:rPr>
        <w:br/>
      </w:r>
      <w:r w:rsidR="00043272">
        <w:rPr>
          <w:rStyle w:val="Strong"/>
          <w:color w:val="0E101A"/>
        </w:rPr>
        <w:t>RECORD IN ROUND OF 16 (SCCL ERA)</w:t>
      </w:r>
      <w:r w:rsidR="00043272">
        <w:rPr>
          <w:color w:val="0E101A"/>
        </w:rPr>
        <w:t>: G: 6 W-2 D-3 L-1</w:t>
      </w:r>
    </w:p>
    <w:p w14:paraId="3A5EDBD9" w14:textId="23083A70" w:rsidR="00043272" w:rsidRDefault="00757ACF" w:rsidP="00043272">
      <w:pPr>
        <w:pStyle w:val="NormalWeb"/>
        <w:spacing w:before="0" w:beforeAutospacing="0" w:after="0" w:afterAutospacing="0"/>
        <w:rPr>
          <w:color w:val="0E101A"/>
        </w:rPr>
      </w:pPr>
      <w:r>
        <w:rPr>
          <w:rStyle w:val="Strong"/>
          <w:color w:val="0E101A"/>
        </w:rPr>
        <w:br/>
      </w:r>
      <w:r w:rsidR="00043272">
        <w:rPr>
          <w:rStyle w:val="Strong"/>
          <w:color w:val="0E101A"/>
        </w:rPr>
        <w:t>SCORERS IN ROUND OF 16 (SCCL ERA)</w:t>
      </w:r>
      <w:r w:rsidR="00043272">
        <w:rPr>
          <w:color w:val="0E101A"/>
        </w:rPr>
        <w:t>: Yustin Arboleda (COL) with 3.</w:t>
      </w:r>
    </w:p>
    <w:p w14:paraId="6424ED12" w14:textId="77777777" w:rsidR="00043272" w:rsidRDefault="00043272" w:rsidP="00043272">
      <w:pPr>
        <w:pStyle w:val="NormalWeb"/>
        <w:spacing w:before="0" w:beforeAutospacing="0" w:after="0" w:afterAutospacing="0"/>
        <w:rPr>
          <w:color w:val="0E101A"/>
        </w:rPr>
      </w:pPr>
      <w:r>
        <w:rPr>
          <w:color w:val="0E101A"/>
        </w:rPr>
        <w:t>In 2020 they defeated the Seattle Sounders 4-2 on penalty kicks after drawing 4-4 on aggregate in the Round of 16.</w:t>
      </w:r>
    </w:p>
    <w:p w14:paraId="77A7B230" w14:textId="0DB6AB50" w:rsidR="00043272" w:rsidRDefault="00757ACF" w:rsidP="00043272">
      <w:pPr>
        <w:pStyle w:val="NormalWeb"/>
        <w:spacing w:before="0" w:beforeAutospacing="0" w:after="0" w:afterAutospacing="0"/>
        <w:rPr>
          <w:color w:val="0E101A"/>
        </w:rPr>
      </w:pPr>
      <w:r>
        <w:rPr>
          <w:color w:val="0E101A"/>
        </w:rPr>
        <w:br/>
      </w:r>
      <w:r w:rsidR="00043272" w:rsidRPr="00757ACF">
        <w:rPr>
          <w:b/>
          <w:bCs/>
          <w:color w:val="0E101A"/>
        </w:rPr>
        <w:t>AWAY RECORD (SCCL ERA</w:t>
      </w:r>
      <w:r w:rsidR="00043272">
        <w:rPr>
          <w:color w:val="0E101A"/>
        </w:rPr>
        <w:t>): G: 8 W-2 D-3 L-3</w:t>
      </w:r>
    </w:p>
    <w:p w14:paraId="776BD5CB" w14:textId="33D6E09F" w:rsidR="00043272" w:rsidRDefault="00757ACF" w:rsidP="00043272">
      <w:pPr>
        <w:pStyle w:val="NormalWeb"/>
        <w:spacing w:before="0" w:beforeAutospacing="0" w:after="0" w:afterAutospacing="0"/>
        <w:rPr>
          <w:color w:val="0E101A"/>
        </w:rPr>
      </w:pPr>
      <w:r>
        <w:rPr>
          <w:color w:val="0E101A"/>
        </w:rPr>
        <w:br/>
      </w:r>
      <w:r w:rsidR="00043272">
        <w:rPr>
          <w:color w:val="0E101A"/>
        </w:rPr>
        <w:t>CD Olimpia is the team with the most participation in the history of the SCCL.</w:t>
      </w:r>
    </w:p>
    <w:p w14:paraId="7EF5BE69" w14:textId="55741551" w:rsidR="00043272" w:rsidRDefault="00757ACF" w:rsidP="00043272">
      <w:pPr>
        <w:pStyle w:val="NormalWeb"/>
        <w:spacing w:before="0" w:beforeAutospacing="0" w:after="0" w:afterAutospacing="0"/>
        <w:rPr>
          <w:color w:val="0E101A"/>
        </w:rPr>
      </w:pPr>
      <w:r>
        <w:rPr>
          <w:rStyle w:val="Strong"/>
          <w:color w:val="0E101A"/>
        </w:rPr>
        <w:br/>
      </w:r>
      <w:r w:rsidR="00043272">
        <w:rPr>
          <w:rStyle w:val="Strong"/>
          <w:color w:val="0E101A"/>
        </w:rPr>
        <w:t>Record vs. Liga MX teams in the SCCL ERA</w:t>
      </w:r>
      <w:r w:rsidR="00043272">
        <w:rPr>
          <w:color w:val="0E101A"/>
        </w:rPr>
        <w:t>: G-11 W-3 D-2 L-6 (GF-12 GA-21).</w:t>
      </w:r>
    </w:p>
    <w:p w14:paraId="3496B11D" w14:textId="37B2644D" w:rsidR="00043272" w:rsidRDefault="00043272" w:rsidP="00043272">
      <w:pPr>
        <w:pStyle w:val="NormalWeb"/>
        <w:spacing w:before="0" w:beforeAutospacing="0" w:after="0" w:afterAutospacing="0"/>
        <w:rPr>
          <w:color w:val="0E101A"/>
        </w:rPr>
      </w:pPr>
      <w:r>
        <w:rPr>
          <w:color w:val="0E101A"/>
        </w:rPr>
        <w:t xml:space="preserve">They faced Atlante (Group C of 2008/09), Toluca (Group D of 2010/11), Santos Laguna (Preliminary Round in 2011/12), Pachuca (Group E in 2016/17), Tigres UANL (Semifinals in </w:t>
      </w:r>
      <w:r w:rsidR="00046F8D">
        <w:rPr>
          <w:color w:val="0E101A"/>
        </w:rPr>
        <w:t>2020)</w:t>
      </w:r>
      <w:r>
        <w:rPr>
          <w:color w:val="0E101A"/>
        </w:rPr>
        <w:t xml:space="preserve"> and Club América (Round of 16 in 2021).</w:t>
      </w:r>
    </w:p>
    <w:p w14:paraId="14157FD4" w14:textId="6162B14B" w:rsidR="00043272" w:rsidRDefault="00757ACF" w:rsidP="00043272">
      <w:pPr>
        <w:pStyle w:val="NormalWeb"/>
        <w:spacing w:before="0" w:beforeAutospacing="0" w:after="0" w:afterAutospacing="0"/>
        <w:rPr>
          <w:color w:val="0E101A"/>
        </w:rPr>
      </w:pPr>
      <w:r>
        <w:rPr>
          <w:rStyle w:val="Strong"/>
          <w:color w:val="0E101A"/>
        </w:rPr>
        <w:br/>
      </w:r>
      <w:r w:rsidR="00043272">
        <w:rPr>
          <w:rStyle w:val="Strong"/>
          <w:color w:val="0E101A"/>
        </w:rPr>
        <w:t>Wins vs. Liga MX rivals</w:t>
      </w:r>
      <w:r w:rsidR="00043272">
        <w:rPr>
          <w:color w:val="0E101A"/>
        </w:rPr>
        <w:t>: 2-1 vs. Toluca (Óscar Boniek García and Roger Rojas; Juan Cuevas) in 2010/11 (Group D), 2-1 vs. Santos Laguna (Roger Rojas and Brayan Beckeles; Christian Suárez) in 2011/12 (Preliminary Round) and 0-1 vs. Club América (Jerry Bengtson) in the Round of 16 in 2021.</w:t>
      </w:r>
    </w:p>
    <w:p w14:paraId="17D596C6" w14:textId="22388787" w:rsidR="00043272" w:rsidRDefault="00757ACF" w:rsidP="00043272">
      <w:pPr>
        <w:pStyle w:val="NormalWeb"/>
        <w:spacing w:before="0" w:beforeAutospacing="0" w:after="0" w:afterAutospacing="0"/>
        <w:rPr>
          <w:color w:val="0E101A"/>
        </w:rPr>
      </w:pPr>
      <w:r>
        <w:rPr>
          <w:rStyle w:val="Strong"/>
          <w:color w:val="0E101A"/>
        </w:rPr>
        <w:br/>
      </w:r>
      <w:r w:rsidR="00043272">
        <w:rPr>
          <w:rStyle w:val="Strong"/>
          <w:color w:val="0E101A"/>
        </w:rPr>
        <w:t>TOP PLAYERS</w:t>
      </w:r>
    </w:p>
    <w:p w14:paraId="7805EA97" w14:textId="6DB4147E" w:rsidR="00043272" w:rsidRDefault="00757ACF" w:rsidP="00043272">
      <w:pPr>
        <w:pStyle w:val="NormalWeb"/>
        <w:spacing w:before="0" w:beforeAutospacing="0" w:after="0" w:afterAutospacing="0"/>
        <w:rPr>
          <w:color w:val="0E101A"/>
        </w:rPr>
      </w:pPr>
      <w:r>
        <w:rPr>
          <w:rStyle w:val="Strong"/>
          <w:color w:val="0E101A"/>
        </w:rPr>
        <w:br/>
      </w:r>
      <w:r w:rsidR="00043272">
        <w:rPr>
          <w:rStyle w:val="Strong"/>
          <w:color w:val="0E101A"/>
        </w:rPr>
        <w:t>Yustin Arboleda (COL)</w:t>
      </w:r>
      <w:r w:rsidR="00043272">
        <w:rPr>
          <w:color w:val="0E101A"/>
        </w:rPr>
        <w:t>. The Colombian striker is the top scorer in the Round of 16 with (3). He scored a brace vs. Seattle Sounders in the Round of 16 in 2020 and vs. Club América in the Round of 16 in 2021. He also scored goals in 2014/15 and 2019 as a player for Universitario (Panama) and CD Marathón (Honduras), respectively.</w:t>
      </w:r>
    </w:p>
    <w:p w14:paraId="160599B2" w14:textId="3083066F" w:rsidR="00043272" w:rsidRDefault="00757ACF" w:rsidP="00043272">
      <w:pPr>
        <w:pStyle w:val="NormalWeb"/>
        <w:spacing w:before="0" w:beforeAutospacing="0" w:after="0" w:afterAutospacing="0"/>
        <w:rPr>
          <w:color w:val="0E101A"/>
        </w:rPr>
      </w:pPr>
      <w:r>
        <w:rPr>
          <w:rStyle w:val="Strong"/>
          <w:color w:val="0E101A"/>
        </w:rPr>
        <w:br/>
      </w:r>
      <w:r w:rsidR="00043272">
        <w:rPr>
          <w:rStyle w:val="Strong"/>
          <w:color w:val="0E101A"/>
        </w:rPr>
        <w:t>Jerry Bengtson (HON)</w:t>
      </w:r>
      <w:r w:rsidR="00043272">
        <w:rPr>
          <w:color w:val="0E101A"/>
        </w:rPr>
        <w:t> has played in 15 games in the SCCL and scored four goals for Motagua in 2011-12, Saprissa in 2018, and CD Olimpia in 2020 and 2021. Bengtson played in the 2014 FIFA World Cup in Brazil.</w:t>
      </w:r>
    </w:p>
    <w:p w14:paraId="44134D69" w14:textId="77777777" w:rsidR="00046F8D" w:rsidRDefault="00757ACF" w:rsidP="00043272">
      <w:pPr>
        <w:pStyle w:val="NormalWeb"/>
        <w:spacing w:before="0" w:beforeAutospacing="0" w:after="0" w:afterAutospacing="0"/>
        <w:rPr>
          <w:color w:val="0E101A"/>
        </w:rPr>
      </w:pPr>
      <w:r>
        <w:rPr>
          <w:rStyle w:val="Strong"/>
          <w:color w:val="0E101A"/>
        </w:rPr>
        <w:br/>
      </w:r>
      <w:r w:rsidR="00043272">
        <w:rPr>
          <w:rStyle w:val="Strong"/>
          <w:color w:val="0E101A"/>
        </w:rPr>
        <w:t>Edrick Menjívar (HON)</w:t>
      </w:r>
      <w:r w:rsidR="00043272">
        <w:rPr>
          <w:color w:val="0E101A"/>
        </w:rPr>
        <w:t> led saves (38) in the 2022 Scotiabank Concacaf League.</w:t>
      </w:r>
    </w:p>
    <w:p w14:paraId="58B32B38" w14:textId="77777777" w:rsidR="00046F8D" w:rsidRDefault="00046F8D" w:rsidP="00043272">
      <w:pPr>
        <w:pStyle w:val="NormalWeb"/>
        <w:spacing w:before="0" w:beforeAutospacing="0" w:after="0" w:afterAutospacing="0"/>
        <w:rPr>
          <w:color w:val="0E101A"/>
        </w:rPr>
      </w:pPr>
    </w:p>
    <w:p w14:paraId="1959E686" w14:textId="77777777" w:rsidR="00046F8D" w:rsidRDefault="00046F8D" w:rsidP="00043272">
      <w:pPr>
        <w:pStyle w:val="NormalWeb"/>
        <w:spacing w:before="0" w:beforeAutospacing="0" w:after="0" w:afterAutospacing="0"/>
        <w:rPr>
          <w:color w:val="0E101A"/>
        </w:rPr>
      </w:pPr>
    </w:p>
    <w:p w14:paraId="6FE5F86F" w14:textId="6C8DDCBB" w:rsidR="00043272" w:rsidRDefault="00757ACF" w:rsidP="00043272">
      <w:pPr>
        <w:pStyle w:val="NormalWeb"/>
        <w:spacing w:before="0" w:beforeAutospacing="0" w:after="0" w:afterAutospacing="0"/>
        <w:rPr>
          <w:color w:val="0E101A"/>
        </w:rPr>
      </w:pPr>
      <w:r>
        <w:rPr>
          <w:color w:val="0E101A"/>
        </w:rPr>
        <w:br/>
      </w:r>
    </w:p>
    <w:p w14:paraId="23342C2A" w14:textId="2C7E4DDE" w:rsidR="007E3F3D" w:rsidRDefault="0004428A">
      <w:pPr>
        <w:widowControl w:val="0"/>
        <w:ind w:left="283" w:right="290"/>
        <w:rPr>
          <w:rFonts w:ascii="Roboto Black" w:eastAsia="Roboto Black" w:hAnsi="Roboto Black" w:cs="Roboto Black"/>
          <w:sz w:val="40"/>
          <w:szCs w:val="40"/>
        </w:rPr>
      </w:pPr>
      <w:r>
        <w:rPr>
          <w:rFonts w:ascii="Roboto Light" w:eastAsia="Roboto Light" w:hAnsi="Roboto Light" w:cs="Roboto Light"/>
          <w:noProof/>
          <w:sz w:val="40"/>
          <w:szCs w:val="40"/>
        </w:rPr>
        <w:lastRenderedPageBreak/>
        <w:drawing>
          <wp:inline distT="114300" distB="114300" distL="114300" distR="114300" wp14:anchorId="38D4FCF4" wp14:editId="5DF8E5D8">
            <wp:extent cx="360000" cy="360000"/>
            <wp:effectExtent l="0" t="0" r="0" b="0"/>
            <wp:docPr id="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60000" cy="360000"/>
                    </a:xfrm>
                    <a:prstGeom prst="rect">
                      <a:avLst/>
                    </a:prstGeom>
                    <a:ln/>
                  </pic:spPr>
                </pic:pic>
              </a:graphicData>
            </a:graphic>
          </wp:inline>
        </w:drawing>
      </w:r>
      <w:r>
        <w:rPr>
          <w:rFonts w:ascii="Roboto Black" w:eastAsia="Roboto Black" w:hAnsi="Roboto Black" w:cs="Roboto Black"/>
          <w:sz w:val="36"/>
          <w:szCs w:val="36"/>
        </w:rPr>
        <w:t xml:space="preserve">Atlas </w:t>
      </w:r>
      <w:r>
        <w:rPr>
          <w:rFonts w:ascii="Roboto Light" w:eastAsia="Roboto Light" w:hAnsi="Roboto Light" w:cs="Roboto Light"/>
          <w:noProof/>
          <w:sz w:val="20"/>
          <w:szCs w:val="20"/>
        </w:rPr>
        <w:drawing>
          <wp:inline distT="114300" distB="114300" distL="114300" distR="114300" wp14:anchorId="30967B11" wp14:editId="17FC0EB9">
            <wp:extent cx="288000" cy="288000"/>
            <wp:effectExtent l="0" t="0" r="0" b="0"/>
            <wp:docPr id="13" name="image11.png" descr="Mexico flag clipart - free download"/>
            <wp:cNvGraphicFramePr/>
            <a:graphic xmlns:a="http://schemas.openxmlformats.org/drawingml/2006/main">
              <a:graphicData uri="http://schemas.openxmlformats.org/drawingml/2006/picture">
                <pic:pic xmlns:pic="http://schemas.openxmlformats.org/drawingml/2006/picture">
                  <pic:nvPicPr>
                    <pic:cNvPr id="0" name="image11.png" descr="Mexico flag clipart - free download"/>
                    <pic:cNvPicPr preferRelativeResize="0"/>
                  </pic:nvPicPr>
                  <pic:blipFill>
                    <a:blip r:embed="rId14"/>
                    <a:srcRect/>
                    <a:stretch>
                      <a:fillRect/>
                    </a:stretch>
                  </pic:blipFill>
                  <pic:spPr>
                    <a:xfrm>
                      <a:off x="0" y="0"/>
                      <a:ext cx="288000" cy="288000"/>
                    </a:xfrm>
                    <a:prstGeom prst="rect">
                      <a:avLst/>
                    </a:prstGeom>
                    <a:ln/>
                  </pic:spPr>
                </pic:pic>
              </a:graphicData>
            </a:graphic>
          </wp:inline>
        </w:drawing>
      </w:r>
    </w:p>
    <w:p w14:paraId="238EFD35" w14:textId="7B375C0C" w:rsidR="007E3F3D" w:rsidRDefault="0004428A" w:rsidP="005A4108">
      <w:pPr>
        <w:widowControl w:val="0"/>
        <w:spacing w:before="200" w:after="200"/>
        <w:ind w:left="360" w:right="285"/>
        <w:rPr>
          <w:rFonts w:ascii="Roboto Light" w:eastAsia="Roboto Light" w:hAnsi="Roboto Light" w:cs="Roboto Light"/>
        </w:rPr>
      </w:pPr>
      <w:r>
        <w:rPr>
          <w:rFonts w:ascii="Roboto" w:eastAsia="Roboto" w:hAnsi="Roboto" w:cs="Roboto"/>
          <w:b/>
        </w:rPr>
        <w:t>SCCL</w:t>
      </w:r>
      <w:r w:rsidR="00E7675E">
        <w:rPr>
          <w:rFonts w:ascii="Roboto" w:eastAsia="Roboto" w:hAnsi="Roboto" w:cs="Roboto"/>
          <w:b/>
        </w:rPr>
        <w:t xml:space="preserve"> APPEARANCES</w:t>
      </w:r>
      <w:r>
        <w:rPr>
          <w:rFonts w:ascii="Roboto" w:eastAsia="Roboto" w:hAnsi="Roboto" w:cs="Roboto"/>
          <w:b/>
        </w:rPr>
        <w:t>:</w:t>
      </w:r>
      <w:r>
        <w:rPr>
          <w:rFonts w:ascii="Roboto Light" w:eastAsia="Roboto Light" w:hAnsi="Roboto Light" w:cs="Roboto Light"/>
        </w:rPr>
        <w:t xml:space="preserve"> 1 (2023)</w:t>
      </w:r>
    </w:p>
    <w:p w14:paraId="3F94ABB4" w14:textId="77777777" w:rsidR="007E3F3D" w:rsidRDefault="0004428A" w:rsidP="005A4108">
      <w:pPr>
        <w:widowControl w:val="0"/>
        <w:spacing w:before="200" w:after="200"/>
        <w:ind w:left="360" w:right="285"/>
        <w:rPr>
          <w:rFonts w:ascii="Roboto Light" w:eastAsia="Roboto Light" w:hAnsi="Roboto Light" w:cs="Roboto Light"/>
        </w:rPr>
      </w:pPr>
      <w:r>
        <w:rPr>
          <w:rFonts w:ascii="Roboto" w:eastAsia="Roboto" w:hAnsi="Roboto" w:cs="Roboto"/>
          <w:b/>
        </w:rPr>
        <w:t xml:space="preserve">DEBUT: </w:t>
      </w:r>
      <w:r>
        <w:rPr>
          <w:rFonts w:ascii="Roboto Light" w:eastAsia="Roboto Light" w:hAnsi="Roboto Light" w:cs="Roboto Light"/>
        </w:rPr>
        <w:t>2023</w:t>
      </w:r>
    </w:p>
    <w:p w14:paraId="75A85219" w14:textId="77777777" w:rsidR="00E7675E" w:rsidRDefault="00E7675E" w:rsidP="00E7675E">
      <w:pPr>
        <w:pStyle w:val="NormalWeb"/>
        <w:spacing w:before="0" w:beforeAutospacing="0" w:after="0" w:afterAutospacing="0"/>
        <w:rPr>
          <w:color w:val="0E101A"/>
        </w:rPr>
      </w:pPr>
      <w:bookmarkStart w:id="5" w:name="_rmy4fcew33p5" w:colFirst="0" w:colLast="0"/>
      <w:bookmarkEnd w:id="5"/>
      <w:r>
        <w:rPr>
          <w:rStyle w:val="Strong"/>
          <w:color w:val="0E101A"/>
        </w:rPr>
        <w:t>YEAR FOUNDED</w:t>
      </w:r>
      <w:r>
        <w:rPr>
          <w:color w:val="0E101A"/>
        </w:rPr>
        <w:t>: November 19, 2013.</w:t>
      </w:r>
    </w:p>
    <w:p w14:paraId="55627594" w14:textId="39B916E9" w:rsidR="00E7675E" w:rsidRDefault="00046F8D" w:rsidP="00E7675E">
      <w:pPr>
        <w:pStyle w:val="NormalWeb"/>
        <w:spacing w:before="0" w:beforeAutospacing="0" w:after="0" w:afterAutospacing="0"/>
        <w:rPr>
          <w:color w:val="0E101A"/>
        </w:rPr>
      </w:pPr>
      <w:r>
        <w:rPr>
          <w:rStyle w:val="Strong"/>
          <w:color w:val="0E101A"/>
        </w:rPr>
        <w:br/>
      </w:r>
      <w:r w:rsidR="00E7675E">
        <w:rPr>
          <w:rStyle w:val="Strong"/>
          <w:color w:val="0E101A"/>
        </w:rPr>
        <w:t>HOW DID THEY CLASSIFY FOR SCCL 2023?</w:t>
      </w:r>
      <w:r w:rsidR="00E7675E">
        <w:rPr>
          <w:color w:val="0E101A"/>
        </w:rPr>
        <w:t> 2021 Torneo Apertura and 2022 Torneo Apertura Champion of Liga MX.</w:t>
      </w:r>
    </w:p>
    <w:p w14:paraId="3D458934" w14:textId="0CB0B167" w:rsidR="00E7675E" w:rsidRDefault="00046F8D" w:rsidP="00E7675E">
      <w:pPr>
        <w:pStyle w:val="NormalWeb"/>
        <w:spacing w:before="0" w:beforeAutospacing="0" w:after="0" w:afterAutospacing="0"/>
        <w:rPr>
          <w:color w:val="0E101A"/>
        </w:rPr>
      </w:pPr>
      <w:r>
        <w:rPr>
          <w:color w:val="0E101A"/>
        </w:rPr>
        <w:br/>
      </w:r>
      <w:r w:rsidR="00E7675E">
        <w:rPr>
          <w:color w:val="0E101A"/>
        </w:rPr>
        <w:t>Atlas will be the 15th Mexican club to qualify for the Scotiabank Concacaf Champions League.</w:t>
      </w:r>
    </w:p>
    <w:p w14:paraId="2FAD72F2" w14:textId="71927E34" w:rsidR="00E7675E" w:rsidRDefault="00046F8D" w:rsidP="00E7675E">
      <w:pPr>
        <w:pStyle w:val="NormalWeb"/>
        <w:spacing w:before="0" w:beforeAutospacing="0" w:after="0" w:afterAutospacing="0"/>
        <w:rPr>
          <w:color w:val="0E101A"/>
        </w:rPr>
      </w:pPr>
      <w:r>
        <w:rPr>
          <w:color w:val="0E101A"/>
        </w:rPr>
        <w:br/>
      </w:r>
      <w:r w:rsidR="00E7675E">
        <w:rPr>
          <w:color w:val="0E101A"/>
        </w:rPr>
        <w:t>Atlas has 12 national titles (3 Liga MX, 4 Copa México, and 5 Champion of Champions).</w:t>
      </w:r>
    </w:p>
    <w:p w14:paraId="2C1F8CB3" w14:textId="1C007D2A" w:rsidR="00E7675E" w:rsidRDefault="00046F8D" w:rsidP="00E7675E">
      <w:pPr>
        <w:pStyle w:val="NormalWeb"/>
        <w:spacing w:before="0" w:beforeAutospacing="0" w:after="0" w:afterAutospacing="0"/>
        <w:rPr>
          <w:color w:val="0E101A"/>
        </w:rPr>
      </w:pPr>
      <w:r>
        <w:rPr>
          <w:rStyle w:val="Strong"/>
          <w:color w:val="0E101A"/>
        </w:rPr>
        <w:br/>
      </w:r>
      <w:r w:rsidR="00E7675E">
        <w:rPr>
          <w:rStyle w:val="Strong"/>
          <w:color w:val="0E101A"/>
        </w:rPr>
        <w:t>TOP PLAYERS</w:t>
      </w:r>
    </w:p>
    <w:p w14:paraId="51658040" w14:textId="59CE79DD" w:rsidR="00E7675E" w:rsidRDefault="00046F8D" w:rsidP="00E7675E">
      <w:pPr>
        <w:pStyle w:val="NormalWeb"/>
        <w:spacing w:before="0" w:beforeAutospacing="0" w:after="0" w:afterAutospacing="0"/>
        <w:rPr>
          <w:color w:val="0E101A"/>
        </w:rPr>
      </w:pPr>
      <w:r>
        <w:rPr>
          <w:color w:val="0E101A"/>
        </w:rPr>
        <w:br/>
      </w:r>
      <w:r w:rsidR="00E7675E" w:rsidRPr="006F406D">
        <w:rPr>
          <w:b/>
          <w:bCs/>
          <w:color w:val="0E101A"/>
        </w:rPr>
        <w:t>Julio César Furch (ARG</w:t>
      </w:r>
      <w:r w:rsidR="00E7675E">
        <w:rPr>
          <w:color w:val="0E101A"/>
        </w:rPr>
        <w:t>) was the top scorer for Atlas in the 2021/22 season with 16 goals in 42 games. The striker averages 0.83 goals per game in the Concacaf Champions League after scoring five goals in 6 games with Santos Laguna in 2019.</w:t>
      </w:r>
    </w:p>
    <w:p w14:paraId="3DF5ED31" w14:textId="612609AC" w:rsidR="00E7675E" w:rsidRDefault="00046F8D" w:rsidP="00E7675E">
      <w:pPr>
        <w:pStyle w:val="NormalWeb"/>
        <w:spacing w:before="0" w:beforeAutospacing="0" w:after="0" w:afterAutospacing="0"/>
        <w:rPr>
          <w:color w:val="0E101A"/>
        </w:rPr>
      </w:pPr>
      <w:r>
        <w:rPr>
          <w:rStyle w:val="Strong"/>
          <w:color w:val="0E101A"/>
        </w:rPr>
        <w:br/>
      </w:r>
      <w:r w:rsidR="00E7675E">
        <w:rPr>
          <w:rStyle w:val="Strong"/>
          <w:color w:val="0E101A"/>
        </w:rPr>
        <w:t>Julián Quiñones (COL)</w:t>
      </w:r>
      <w:r w:rsidR="00E7675E">
        <w:rPr>
          <w:color w:val="0E101A"/>
        </w:rPr>
        <w:t> was a finalist in 3 editions of the SCCL with Tigres UANL: Runner-up in 2016/17 (3 games and 1 goal) and 2019 (6 games and two goals) and Champion in 2020 (2 games).</w:t>
      </w:r>
    </w:p>
    <w:p w14:paraId="1E9957C1" w14:textId="0B4DE507" w:rsidR="00E7675E" w:rsidRDefault="00046F8D" w:rsidP="00E7675E">
      <w:pPr>
        <w:pStyle w:val="NormalWeb"/>
        <w:spacing w:before="0" w:beforeAutospacing="0" w:after="0" w:afterAutospacing="0"/>
        <w:rPr>
          <w:color w:val="0E101A"/>
        </w:rPr>
      </w:pPr>
      <w:r>
        <w:rPr>
          <w:rStyle w:val="Strong"/>
          <w:color w:val="0E101A"/>
        </w:rPr>
        <w:br/>
      </w:r>
      <w:r w:rsidR="00E7675E">
        <w:rPr>
          <w:rStyle w:val="Strong"/>
          <w:color w:val="0E101A"/>
        </w:rPr>
        <w:t>Mauro Manotas (COL) </w:t>
      </w:r>
      <w:r w:rsidR="00E7675E">
        <w:rPr>
          <w:color w:val="0E101A"/>
        </w:rPr>
        <w:t>Averages 1 goal every two games in the SCCL. In 2019 he played with the Houston Dynamo (2 goals in 4 games) and scored two vs. Guastatoya in the Round of 16.</w:t>
      </w:r>
    </w:p>
    <w:p w14:paraId="7BC8509D" w14:textId="4657F357" w:rsidR="00E7675E" w:rsidRDefault="00046F8D" w:rsidP="00E7675E">
      <w:pPr>
        <w:pStyle w:val="NormalWeb"/>
        <w:spacing w:before="0" w:beforeAutospacing="0" w:after="0" w:afterAutospacing="0"/>
        <w:rPr>
          <w:color w:val="0E101A"/>
        </w:rPr>
      </w:pPr>
      <w:r>
        <w:rPr>
          <w:rStyle w:val="Strong"/>
          <w:color w:val="0E101A"/>
        </w:rPr>
        <w:br/>
      </w:r>
      <w:r w:rsidR="00E7675E">
        <w:rPr>
          <w:rStyle w:val="Strong"/>
          <w:color w:val="0E101A"/>
        </w:rPr>
        <w:t>Brian Lozano (URU)</w:t>
      </w:r>
      <w:r w:rsidR="00E7675E">
        <w:rPr>
          <w:color w:val="0E101A"/>
        </w:rPr>
        <w:t> He was Champion in the SCCL in 2015-16 with Club América and played in 2019 and 2022 with Santos Laguna (7 games and scored two goals)</w:t>
      </w:r>
    </w:p>
    <w:p w14:paraId="6D51CA86" w14:textId="3243FF5D" w:rsidR="007E3F3D" w:rsidRPr="00E7675E" w:rsidRDefault="007E3F3D" w:rsidP="00E7675E">
      <w:pPr>
        <w:widowControl w:val="0"/>
        <w:spacing w:before="200" w:after="200"/>
        <w:ind w:left="360" w:right="285"/>
        <w:rPr>
          <w:rFonts w:ascii="Roboto Light" w:eastAsia="Roboto Light" w:hAnsi="Roboto Light" w:cs="Roboto Light"/>
          <w:lang w:val="en-US"/>
        </w:rPr>
      </w:pPr>
    </w:p>
    <w:sectPr w:rsidR="007E3F3D" w:rsidRPr="00E7675E">
      <w:headerReference w:type="even" r:id="rId15"/>
      <w:headerReference w:type="default" r:id="rId16"/>
      <w:footerReference w:type="even" r:id="rId17"/>
      <w:footerReference w:type="default" r:id="rId18"/>
      <w:headerReference w:type="first" r:id="rId19"/>
      <w:footerReference w:type="first" r:id="rId20"/>
      <w:pgSz w:w="11909" w:h="16834"/>
      <w:pgMar w:top="1700" w:right="1132" w:bottom="850" w:left="1133" w:header="680" w:footer="34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5C504" w14:textId="77777777" w:rsidR="00191BE1" w:rsidRDefault="00191BE1">
      <w:pPr>
        <w:spacing w:line="240" w:lineRule="auto"/>
      </w:pPr>
      <w:r>
        <w:separator/>
      </w:r>
    </w:p>
  </w:endnote>
  <w:endnote w:type="continuationSeparator" w:id="0">
    <w:p w14:paraId="1DFCD4A7" w14:textId="77777777" w:rsidR="00191BE1" w:rsidRDefault="00191B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Black">
    <w:altName w:val="Roboto Black"/>
    <w:panose1 w:val="02000000000000000000"/>
    <w:charset w:val="00"/>
    <w:family w:val="auto"/>
    <w:pitch w:val="variable"/>
    <w:sig w:usb0="00000003" w:usb1="00000000" w:usb2="00000000" w:usb3="00000000" w:csb0="00000001" w:csb1="00000000"/>
  </w:font>
  <w:font w:name="Roboto">
    <w:altName w:val="Roboto"/>
    <w:panose1 w:val="02000000000000000000"/>
    <w:charset w:val="00"/>
    <w:family w:val="auto"/>
    <w:pitch w:val="variable"/>
    <w:sig w:usb0="00000003" w:usb1="00000000" w:usb2="00000000" w:usb3="00000000" w:csb0="00000001" w:csb1="00000000"/>
  </w:font>
  <w:font w:name="Roboto Light">
    <w:altName w:val="Roboto Light"/>
    <w:panose1 w:val="02000000000000000000"/>
    <w:charset w:val="00"/>
    <w:family w:val="auto"/>
    <w:pitch w:val="variable"/>
    <w:sig w:usb0="00000003" w:usb1="00000000" w:usb2="00000000" w:usb3="00000000" w:csb0="00000001" w:csb1="00000000"/>
  </w:font>
  <w:font w:name="Poppins SemiBold">
    <w:panose1 w:val="020B0604020202020204"/>
    <w:charset w:val="4D"/>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1372B" w14:textId="77777777" w:rsidR="007E40EC" w:rsidRDefault="007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BF6DA" w14:textId="77777777" w:rsidR="007E3F3D" w:rsidRDefault="007E3F3D"/>
  <w:p w14:paraId="3FB9D64C" w14:textId="6E087A82" w:rsidR="007E3F3D" w:rsidRDefault="007E3F3D"/>
  <w:p w14:paraId="575EF7ED" w14:textId="77777777" w:rsidR="007E3F3D" w:rsidRDefault="0004428A">
    <w:pPr>
      <w:jc w:val="right"/>
      <w:rPr>
        <w:rFonts w:ascii="Poppins SemiBold" w:eastAsia="Poppins SemiBold" w:hAnsi="Poppins SemiBold" w:cs="Poppins SemiBold"/>
        <w:color w:val="FFFFFF"/>
        <w:sz w:val="24"/>
        <w:szCs w:val="24"/>
      </w:rPr>
    </w:pPr>
    <w:r>
      <w:rPr>
        <w:rFonts w:ascii="Poppins SemiBold" w:eastAsia="Poppins SemiBold" w:hAnsi="Poppins SemiBold" w:cs="Poppins SemiBold"/>
        <w:color w:val="FFFFFF"/>
        <w:sz w:val="24"/>
        <w:szCs w:val="24"/>
      </w:rPr>
      <w:fldChar w:fldCharType="begin"/>
    </w:r>
    <w:r>
      <w:rPr>
        <w:rFonts w:ascii="Poppins SemiBold" w:eastAsia="Poppins SemiBold" w:hAnsi="Poppins SemiBold" w:cs="Poppins SemiBold"/>
        <w:color w:val="FFFFFF"/>
        <w:sz w:val="24"/>
        <w:szCs w:val="24"/>
      </w:rPr>
      <w:instrText>PAGE</w:instrText>
    </w:r>
    <w:r>
      <w:rPr>
        <w:rFonts w:ascii="Poppins SemiBold" w:eastAsia="Poppins SemiBold" w:hAnsi="Poppins SemiBold" w:cs="Poppins SemiBold"/>
        <w:color w:val="FFFFFF"/>
        <w:sz w:val="24"/>
        <w:szCs w:val="24"/>
      </w:rPr>
      <w:fldChar w:fldCharType="separate"/>
    </w:r>
    <w:r w:rsidR="0080229E">
      <w:rPr>
        <w:rFonts w:ascii="Poppins SemiBold" w:eastAsia="Poppins SemiBold" w:hAnsi="Poppins SemiBold" w:cs="Poppins SemiBold"/>
        <w:noProof/>
        <w:color w:val="FFFFFF"/>
        <w:sz w:val="24"/>
        <w:szCs w:val="24"/>
      </w:rPr>
      <w:t>1</w:t>
    </w:r>
    <w:r>
      <w:rPr>
        <w:rFonts w:ascii="Poppins SemiBold" w:eastAsia="Poppins SemiBold" w:hAnsi="Poppins SemiBold" w:cs="Poppins SemiBold"/>
        <w:color w:val="FFFFF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B7C82" w14:textId="77777777" w:rsidR="007E40EC" w:rsidRDefault="007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7E11F" w14:textId="77777777" w:rsidR="00191BE1" w:rsidRDefault="00191BE1">
      <w:pPr>
        <w:spacing w:line="240" w:lineRule="auto"/>
      </w:pPr>
      <w:r>
        <w:separator/>
      </w:r>
    </w:p>
  </w:footnote>
  <w:footnote w:type="continuationSeparator" w:id="0">
    <w:p w14:paraId="073E23B6" w14:textId="77777777" w:rsidR="00191BE1" w:rsidRDefault="00191B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55773" w14:textId="77777777" w:rsidR="0080229E" w:rsidRDefault="00802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79DAF" w14:textId="014781AC" w:rsidR="007E3F3D" w:rsidRDefault="0004428A">
    <w:pPr>
      <w:rPr>
        <w:rFonts w:ascii="Roboto" w:eastAsia="Roboto" w:hAnsi="Roboto" w:cs="Roboto"/>
      </w:rPr>
    </w:pPr>
    <w:r>
      <w:rPr>
        <w:rFonts w:ascii="Roboto" w:eastAsia="Roboto" w:hAnsi="Roboto" w:cs="Roboto"/>
        <w:b/>
        <w:noProof/>
      </w:rPr>
      <w:drawing>
        <wp:anchor distT="114300" distB="114300" distL="114300" distR="114300" simplePos="0" relativeHeight="251658240" behindDoc="1" locked="0" layoutInCell="1" hidden="0" allowOverlap="1" wp14:anchorId="1CCB59CC" wp14:editId="404098A3">
          <wp:simplePos x="0" y="0"/>
          <wp:positionH relativeFrom="page">
            <wp:posOffset>-24711</wp:posOffset>
          </wp:positionH>
          <wp:positionV relativeFrom="page">
            <wp:posOffset>3375</wp:posOffset>
          </wp:positionV>
          <wp:extent cx="7610475" cy="1314450"/>
          <wp:effectExtent l="0" t="0" r="0" b="0"/>
          <wp:wrapNone/>
          <wp:docPr id="37"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7610475" cy="13144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B704F" w14:textId="4C1C8AF3" w:rsidR="007E3F3D" w:rsidRDefault="007E3F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1C1CC9"/>
    <w:multiLevelType w:val="multilevel"/>
    <w:tmpl w:val="DE0E6C6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08469C6"/>
    <w:multiLevelType w:val="multilevel"/>
    <w:tmpl w:val="3D16D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7B54CC7"/>
    <w:multiLevelType w:val="multilevel"/>
    <w:tmpl w:val="5C00FECA"/>
    <w:lvl w:ilvl="0">
      <w:start w:val="1"/>
      <w:numFmt w:val="bullet"/>
      <w:lvlText w:val="-"/>
      <w:lvlJc w:val="left"/>
      <w:pPr>
        <w:ind w:left="1440" w:hanging="360"/>
      </w:pPr>
      <w:rPr>
        <w:rFonts w:ascii="Arial" w:eastAsia="Arial" w:hAnsi="Arial" w:cs="Arial"/>
        <w:b/>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797418D1"/>
    <w:multiLevelType w:val="multilevel"/>
    <w:tmpl w:val="5BECE186"/>
    <w:lvl w:ilvl="0">
      <w:start w:val="1"/>
      <w:numFmt w:val="bullet"/>
      <w:lvlText w:val="➔"/>
      <w:lvlJc w:val="left"/>
      <w:pPr>
        <w:ind w:left="855"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F3D"/>
    <w:rsid w:val="00043272"/>
    <w:rsid w:val="0004428A"/>
    <w:rsid w:val="00046F8D"/>
    <w:rsid w:val="000A6701"/>
    <w:rsid w:val="00191BE1"/>
    <w:rsid w:val="00264CB6"/>
    <w:rsid w:val="002B6CAE"/>
    <w:rsid w:val="002C0116"/>
    <w:rsid w:val="00313005"/>
    <w:rsid w:val="00335A48"/>
    <w:rsid w:val="003A0B58"/>
    <w:rsid w:val="00415162"/>
    <w:rsid w:val="0046330F"/>
    <w:rsid w:val="005A4108"/>
    <w:rsid w:val="006A4BCE"/>
    <w:rsid w:val="006C61B2"/>
    <w:rsid w:val="006F406D"/>
    <w:rsid w:val="00751EE0"/>
    <w:rsid w:val="00757ACF"/>
    <w:rsid w:val="0077316D"/>
    <w:rsid w:val="007E3F3D"/>
    <w:rsid w:val="007E40EC"/>
    <w:rsid w:val="0080229E"/>
    <w:rsid w:val="00805246"/>
    <w:rsid w:val="008348B2"/>
    <w:rsid w:val="00845F06"/>
    <w:rsid w:val="008A712F"/>
    <w:rsid w:val="0092137F"/>
    <w:rsid w:val="0099046A"/>
    <w:rsid w:val="00A91D29"/>
    <w:rsid w:val="00B1690F"/>
    <w:rsid w:val="00BD5796"/>
    <w:rsid w:val="00C560E4"/>
    <w:rsid w:val="00CC36D3"/>
    <w:rsid w:val="00D77C69"/>
    <w:rsid w:val="00D77D63"/>
    <w:rsid w:val="00E7675E"/>
    <w:rsid w:val="00F05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C0391"/>
  <w15:docId w15:val="{0800F408-1BB1-5E44-8621-678C0A8C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left="283" w:right="290"/>
      <w:jc w:val="center"/>
    </w:pPr>
    <w:rPr>
      <w:rFonts w:ascii="Roboto Black" w:eastAsia="Roboto Black" w:hAnsi="Roboto Black" w:cs="Roboto Black"/>
      <w:color w:val="CC0000"/>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80229E"/>
    <w:pPr>
      <w:tabs>
        <w:tab w:val="center" w:pos="4680"/>
        <w:tab w:val="right" w:pos="9360"/>
      </w:tabs>
      <w:spacing w:line="240" w:lineRule="auto"/>
    </w:pPr>
  </w:style>
  <w:style w:type="character" w:customStyle="1" w:styleId="HeaderChar">
    <w:name w:val="Header Char"/>
    <w:basedOn w:val="DefaultParagraphFont"/>
    <w:link w:val="Header"/>
    <w:uiPriority w:val="99"/>
    <w:rsid w:val="0080229E"/>
  </w:style>
  <w:style w:type="paragraph" w:styleId="Footer">
    <w:name w:val="footer"/>
    <w:basedOn w:val="Normal"/>
    <w:link w:val="FooterChar"/>
    <w:uiPriority w:val="99"/>
    <w:unhideWhenUsed/>
    <w:rsid w:val="0080229E"/>
    <w:pPr>
      <w:tabs>
        <w:tab w:val="center" w:pos="4680"/>
        <w:tab w:val="right" w:pos="9360"/>
      </w:tabs>
      <w:spacing w:line="240" w:lineRule="auto"/>
    </w:pPr>
  </w:style>
  <w:style w:type="character" w:customStyle="1" w:styleId="FooterChar">
    <w:name w:val="Footer Char"/>
    <w:basedOn w:val="DefaultParagraphFont"/>
    <w:link w:val="Footer"/>
    <w:uiPriority w:val="99"/>
    <w:rsid w:val="0080229E"/>
  </w:style>
  <w:style w:type="paragraph" w:styleId="BalloonText">
    <w:name w:val="Balloon Text"/>
    <w:basedOn w:val="Normal"/>
    <w:link w:val="BalloonTextChar"/>
    <w:uiPriority w:val="99"/>
    <w:semiHidden/>
    <w:unhideWhenUsed/>
    <w:rsid w:val="00F05DD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5DD3"/>
    <w:rPr>
      <w:rFonts w:ascii="Times New Roman" w:hAnsi="Times New Roman" w:cs="Times New Roman"/>
      <w:sz w:val="18"/>
      <w:szCs w:val="18"/>
    </w:rPr>
  </w:style>
  <w:style w:type="paragraph" w:styleId="NormalWeb">
    <w:name w:val="Normal (Web)"/>
    <w:basedOn w:val="Normal"/>
    <w:uiPriority w:val="99"/>
    <w:semiHidden/>
    <w:unhideWhenUsed/>
    <w:rsid w:val="000432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432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742130">
      <w:bodyDiv w:val="1"/>
      <w:marLeft w:val="0"/>
      <w:marRight w:val="0"/>
      <w:marTop w:val="0"/>
      <w:marBottom w:val="0"/>
      <w:divBdr>
        <w:top w:val="none" w:sz="0" w:space="0" w:color="auto"/>
        <w:left w:val="none" w:sz="0" w:space="0" w:color="auto"/>
        <w:bottom w:val="none" w:sz="0" w:space="0" w:color="auto"/>
        <w:right w:val="none" w:sz="0" w:space="0" w:color="auto"/>
      </w:divBdr>
    </w:div>
    <w:div w:id="1748188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8</cp:revision>
  <dcterms:created xsi:type="dcterms:W3CDTF">2023-03-03T15:01:00Z</dcterms:created>
  <dcterms:modified xsi:type="dcterms:W3CDTF">2023-03-03T15:25:00Z</dcterms:modified>
</cp:coreProperties>
</file>