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168F" w14:textId="2670DDE5" w:rsidR="00B97A20" w:rsidRDefault="00B97A20"/>
    <w:tbl>
      <w:tblPr>
        <w:tblW w:w="88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"/>
        <w:gridCol w:w="1871"/>
        <w:gridCol w:w="795"/>
        <w:gridCol w:w="1485"/>
        <w:gridCol w:w="780"/>
        <w:gridCol w:w="1870"/>
        <w:gridCol w:w="1020"/>
      </w:tblGrid>
      <w:tr w:rsidR="00D97208" w14:paraId="1A5D84F5" w14:textId="77777777" w:rsidTr="006D48E5">
        <w:trPr>
          <w:trHeight w:val="42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E0780" w14:textId="77777777" w:rsidR="00D97208" w:rsidRDefault="00D97208" w:rsidP="006D48E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noProof/>
                <w:sz w:val="28"/>
                <w:szCs w:val="28"/>
              </w:rPr>
              <w:drawing>
                <wp:inline distT="114300" distB="114300" distL="114300" distR="114300" wp14:anchorId="1C1F1FEF" wp14:editId="7118D276">
                  <wp:extent cx="432000" cy="432000"/>
                  <wp:effectExtent l="0" t="0" r="0" b="0"/>
                  <wp:docPr id="5" name="image10.png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.png" descr="Logo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98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2A5EC" w14:textId="17A411C5" w:rsidR="00D97208" w:rsidRDefault="00D97208" w:rsidP="006D48E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  <w:lang w:val="en"/>
              </w:rPr>
              <w:t>SANT</w:t>
            </w:r>
            <w:r w:rsidR="00E6703D">
              <w:rPr>
                <w:b/>
                <w:color w:val="FFFFFF"/>
                <w:sz w:val="20"/>
                <w:szCs w:val="20"/>
                <w:lang w:val="en"/>
              </w:rPr>
              <w:t>A</w:t>
            </w:r>
            <w:r>
              <w:rPr>
                <w:b/>
                <w:color w:val="FFFFFF"/>
                <w:sz w:val="20"/>
                <w:szCs w:val="20"/>
                <w:lang w:val="en"/>
              </w:rPr>
              <w:t xml:space="preserve"> LUCIA V.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42247" w14:textId="77777777" w:rsidR="00D97208" w:rsidRDefault="00D97208" w:rsidP="006D48E5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34"/>
                <w:szCs w:val="3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3EBF0" w14:textId="77777777" w:rsidR="00D97208" w:rsidRDefault="00D97208" w:rsidP="006D48E5">
            <w:pPr>
              <w:shd w:val="clear" w:color="auto" w:fill="FFFFFF"/>
              <w:spacing w:before="60" w:after="45"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8"/>
                <w:szCs w:val="18"/>
              </w:rPr>
            </w:pPr>
            <w:r>
              <w:rPr>
                <w:b/>
                <w:sz w:val="24"/>
                <w:szCs w:val="24"/>
                <w:lang w:val="en"/>
              </w:rPr>
              <w:t>KNOCKOUT STAGES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F307A" w14:textId="77777777" w:rsidR="00D97208" w:rsidRDefault="00D97208" w:rsidP="006D48E5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58"/>
                <w:szCs w:val="5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98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D7665" w14:textId="77777777" w:rsidR="00D97208" w:rsidRDefault="00E6703D" w:rsidP="006D48E5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  <w:lang w:val="en"/>
              </w:rPr>
            </w:pPr>
            <w:r>
              <w:rPr>
                <w:b/>
                <w:color w:val="FFFFFF"/>
                <w:sz w:val="20"/>
                <w:szCs w:val="20"/>
                <w:lang w:val="en"/>
              </w:rPr>
              <w:t>DEPORTIVO</w:t>
            </w:r>
          </w:p>
          <w:p w14:paraId="2C138D71" w14:textId="56487209" w:rsidR="00E6703D" w:rsidRDefault="00E6703D" w:rsidP="006D48E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  <w:lang w:val="en"/>
              </w:rPr>
              <w:t>SAPRISSA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5E8B8" w14:textId="77777777" w:rsidR="00D97208" w:rsidRDefault="00D97208" w:rsidP="006D48E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04EF360" wp14:editId="4FDB831D">
                  <wp:extent cx="432000" cy="432000"/>
                  <wp:effectExtent l="0" t="0" r="0" b="0"/>
                  <wp:docPr id="33" name="image32.png" descr="A picture containing text,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2.png" descr="A picture containing text, sign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C261A1" w14:textId="77777777" w:rsidR="00D97208" w:rsidRDefault="00D97208" w:rsidP="00D97208">
      <w:pPr>
        <w:shd w:val="clear" w:color="auto" w:fill="FFFFFF"/>
        <w:spacing w:line="240" w:lineRule="auto"/>
        <w:rPr>
          <w:rFonts w:ascii="Poppins" w:eastAsia="Poppins" w:hAnsi="Poppins" w:cs="Poppins"/>
          <w:b/>
          <w:sz w:val="2"/>
          <w:szCs w:val="2"/>
        </w:rPr>
      </w:pPr>
    </w:p>
    <w:tbl>
      <w:tblPr>
        <w:tblW w:w="87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2130"/>
        <w:gridCol w:w="855"/>
        <w:gridCol w:w="1530"/>
        <w:gridCol w:w="1065"/>
        <w:gridCol w:w="2325"/>
      </w:tblGrid>
      <w:tr w:rsidR="00D97208" w14:paraId="7CB4E1BE" w14:textId="77777777" w:rsidTr="006D48E5">
        <w:trPr>
          <w:trHeight w:val="1020"/>
          <w:jc w:val="center"/>
        </w:trPr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820ED" w14:textId="77777777" w:rsidR="00D97208" w:rsidRDefault="00D97208" w:rsidP="006D48E5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3341D630" wp14:editId="7FC2C36E">
                  <wp:extent cx="334328" cy="334328"/>
                  <wp:effectExtent l="0" t="0" r="0" b="0"/>
                  <wp:docPr id="12" name="image2.png" descr="A black rectangle with a black background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 descr="A black rectangle with a black background&#10;&#10;Description automatically generated with low confidenc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8" cy="3343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3E9DA" w14:textId="77777777" w:rsidR="00D97208" w:rsidRDefault="00D97208" w:rsidP="006D48E5">
            <w:pPr>
              <w:keepLines/>
              <w:shd w:val="clear" w:color="auto" w:fill="FFFFFF"/>
              <w:spacing w:after="75"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SEPTEMBER 23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F5485" w14:textId="77777777" w:rsidR="00D97208" w:rsidRDefault="00D97208" w:rsidP="006D48E5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6DD0448D" wp14:editId="69E2BD25">
                  <wp:extent cx="353378" cy="353378"/>
                  <wp:effectExtent l="0" t="0" r="0" b="0"/>
                  <wp:docPr id="24" name="image1.png" descr="A black rectangle with a black background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 descr="A black rectangle with a black background&#10;&#10;Description automatically generated with low confidenc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8" cy="3533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A43C4" w14:textId="378AE2C6" w:rsidR="00D97208" w:rsidRDefault="00D97208" w:rsidP="006D48E5">
            <w:pPr>
              <w:shd w:val="clear" w:color="auto" w:fill="FFFFFF"/>
              <w:spacing w:before="75" w:after="75"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 xml:space="preserve">8 PM </w:t>
            </w:r>
            <w:r w:rsidR="00E6703D">
              <w:rPr>
                <w:b/>
                <w:sz w:val="20"/>
                <w:szCs w:val="20"/>
                <w:lang w:val="en"/>
              </w:rPr>
              <w:t>ET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67AAF" w14:textId="77777777" w:rsidR="00D97208" w:rsidRDefault="00D97208" w:rsidP="006D48E5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3A7F323F" wp14:editId="3CB773C1">
                  <wp:extent cx="343853" cy="343853"/>
                  <wp:effectExtent l="0" t="0" r="0" b="0"/>
                  <wp:docPr id="2" name="image8.png" descr="Shape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.png" descr="Shape&#10;&#10;Description automatically generated with low confidenc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3" cy="3438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D8C86" w14:textId="77777777" w:rsidR="00D97208" w:rsidRDefault="00D97208" w:rsidP="006D48E5">
            <w:pPr>
              <w:shd w:val="clear" w:color="auto" w:fill="FFFFFF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Doroteo Guamuch Flores Stadium</w:t>
            </w:r>
          </w:p>
        </w:tc>
      </w:tr>
    </w:tbl>
    <w:p w14:paraId="424539E6" w14:textId="77777777" w:rsidR="00D97208" w:rsidRDefault="00D97208" w:rsidP="00D97208">
      <w:pPr>
        <w:shd w:val="clear" w:color="auto" w:fill="FFFFFF"/>
        <w:spacing w:line="240" w:lineRule="auto"/>
        <w:rPr>
          <w:rFonts w:ascii="Poppins" w:eastAsia="Poppins" w:hAnsi="Poppins" w:cs="Poppins"/>
          <w:b/>
          <w:sz w:val="18"/>
          <w:szCs w:val="18"/>
        </w:rPr>
      </w:pPr>
    </w:p>
    <w:tbl>
      <w:tblPr>
        <w:tblW w:w="8820" w:type="dxa"/>
        <w:jc w:val="center"/>
        <w:tblLayout w:type="fixed"/>
        <w:tblLook w:val="0400" w:firstRow="0" w:lastRow="0" w:firstColumn="0" w:lastColumn="0" w:noHBand="0" w:noVBand="1"/>
      </w:tblPr>
      <w:tblGrid>
        <w:gridCol w:w="8820"/>
      </w:tblGrid>
      <w:tr w:rsidR="00D97208" w14:paraId="29F5370F" w14:textId="77777777" w:rsidTr="006D48E5">
        <w:trPr>
          <w:trHeight w:val="560"/>
          <w:jc w:val="center"/>
        </w:trPr>
        <w:tc>
          <w:tcPr>
            <w:tcW w:w="8820" w:type="dxa"/>
            <w:shd w:val="clear" w:color="auto" w:fill="980000"/>
            <w:vAlign w:val="center"/>
          </w:tcPr>
          <w:p w14:paraId="74CAFA67" w14:textId="77777777" w:rsidR="00D97208" w:rsidRDefault="00D97208" w:rsidP="006D48E5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38"/>
                <w:szCs w:val="38"/>
              </w:rPr>
            </w:pPr>
            <w:r>
              <w:rPr>
                <w:b/>
                <w:color w:val="FFFFFF"/>
                <w:sz w:val="38"/>
                <w:szCs w:val="38"/>
                <w:lang w:val="en"/>
              </w:rPr>
              <w:t>DATA</w:t>
            </w:r>
          </w:p>
        </w:tc>
      </w:tr>
    </w:tbl>
    <w:p w14:paraId="3F4DF4D2" w14:textId="20C5DCCE" w:rsidR="00D97208" w:rsidRDefault="00D97208" w:rsidP="00D97208">
      <w:pPr>
        <w:pStyle w:val="Heading3"/>
        <w:shd w:val="clear" w:color="auto" w:fill="FFFFFF"/>
        <w:spacing w:before="200"/>
        <w:ind w:left="141" w:right="160"/>
        <w:jc w:val="center"/>
        <w:rPr>
          <w:rFonts w:ascii="Poppins" w:eastAsia="Poppins" w:hAnsi="Poppins" w:cs="Poppins"/>
          <w:b/>
          <w:sz w:val="20"/>
          <w:szCs w:val="20"/>
        </w:rPr>
      </w:pPr>
      <w:bookmarkStart w:id="0" w:name="_vq7y3debdju9" w:colFirst="0" w:colLast="0"/>
      <w:bookmarkEnd w:id="0"/>
      <w:r>
        <w:rPr>
          <w:b/>
          <w:color w:val="000000"/>
          <w:lang w:val="en"/>
        </w:rPr>
        <w:t>SANT</w:t>
      </w:r>
      <w:r w:rsidR="00E6703D">
        <w:rPr>
          <w:b/>
          <w:color w:val="000000"/>
          <w:lang w:val="en"/>
        </w:rPr>
        <w:t>A</w:t>
      </w:r>
      <w:r>
        <w:rPr>
          <w:b/>
          <w:color w:val="000000"/>
          <w:lang w:val="en"/>
        </w:rPr>
        <w:t xml:space="preserve"> LUCIA vs. DEP. SAPRISSA</w:t>
      </w:r>
    </w:p>
    <w:p w14:paraId="2CB5E2DF" w14:textId="77777777" w:rsidR="00D97208" w:rsidRDefault="00D97208" w:rsidP="00D97208">
      <w:pPr>
        <w:shd w:val="clear" w:color="auto" w:fill="FFFFFF"/>
        <w:spacing w:before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They will meet for the first time in the Scotiabank Concacaf League. </w:t>
      </w:r>
    </w:p>
    <w:p w14:paraId="58CD62E5" w14:textId="77777777" w:rsidR="00D97208" w:rsidRDefault="00D97208" w:rsidP="00D97208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It will be the 10th match of the SCL at the Estadio Nacional Mateo Flores. </w:t>
      </w:r>
      <w:r>
        <w:rPr>
          <w:sz w:val="20"/>
          <w:szCs w:val="20"/>
          <w:lang w:val="en"/>
        </w:rPr>
        <w:t xml:space="preserve">Comunicaciones, Antigua, Guastatoya and Santa Lucía Cotzumalguapa played at home in this stadium. </w:t>
      </w:r>
    </w:p>
    <w:p w14:paraId="5A57DBE2" w14:textId="77777777" w:rsidR="00D97208" w:rsidRDefault="00D97208" w:rsidP="00D97208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sz w:val="20"/>
          <w:szCs w:val="20"/>
          <w:lang w:val="en"/>
        </w:rPr>
        <w:t>Santa Lucía will play its second match in this stadium: it defeated Metropolitan (PUR) 3-0 in the 2021 Preliminary Round (Isaac Acuña, Juan David Osorio and Brandon de León).</w:t>
      </w:r>
    </w:p>
    <w:p w14:paraId="779B4E21" w14:textId="44AD7633" w:rsidR="00D97208" w:rsidRDefault="00D97208" w:rsidP="00D97208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>It will be the second game between a team from Guatemala and one from Costa Rica in the</w:t>
      </w:r>
      <w:r w:rsidR="00E6703D">
        <w:rPr>
          <w:b/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 xml:space="preserve">SCL, Deportivo Saprissa beat Municipal 4-1 (Johan Venegas x4; Ramiro Rocca) single match of </w:t>
      </w:r>
      <w:r w:rsidR="00E6703D">
        <w:rPr>
          <w:sz w:val="20"/>
          <w:szCs w:val="20"/>
          <w:lang w:val="en"/>
        </w:rPr>
        <w:t>R16</w:t>
      </w:r>
      <w:r>
        <w:rPr>
          <w:sz w:val="20"/>
          <w:szCs w:val="20"/>
          <w:lang w:val="en"/>
        </w:rPr>
        <w:t xml:space="preserve"> 2020, Ricardo Saprissa Aymá Stadium.</w:t>
      </w:r>
    </w:p>
    <w:tbl>
      <w:tblPr>
        <w:tblW w:w="886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8295"/>
      </w:tblGrid>
      <w:tr w:rsidR="00D97208" w14:paraId="7CE8B983" w14:textId="77777777" w:rsidTr="006D48E5">
        <w:trPr>
          <w:trHeight w:val="10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150CF" w14:textId="77777777" w:rsidR="00D97208" w:rsidRDefault="00D97208" w:rsidP="006D48E5">
            <w:pPr>
              <w:spacing w:line="240" w:lineRule="auto"/>
              <w:jc w:val="both"/>
              <w:rPr>
                <w:rFonts w:ascii="Poppins" w:eastAsia="Poppins" w:hAnsi="Poppins" w:cs="Poppins"/>
                <w:b/>
                <w:color w:val="20124D"/>
                <w:sz w:val="28"/>
                <w:szCs w:val="28"/>
              </w:rPr>
            </w:pPr>
            <w:r>
              <w:rPr>
                <w:rFonts w:ascii="Poppins" w:eastAsia="Poppins" w:hAnsi="Poppins" w:cs="Poppins"/>
                <w:b/>
                <w:noProof/>
                <w:color w:val="7F7F7F"/>
                <w:sz w:val="20"/>
                <w:szCs w:val="20"/>
              </w:rPr>
              <w:drawing>
                <wp:inline distT="114300" distB="114300" distL="114300" distR="114300" wp14:anchorId="64E076EC" wp14:editId="123F2456">
                  <wp:extent cx="180000" cy="180000"/>
                  <wp:effectExtent l="0" t="0" r="0" b="0"/>
                  <wp:docPr id="55" name="image4.png" descr="Guatemala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Guatemala flag clipart - free downloa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5E2C0" w14:textId="03E9444E" w:rsidR="00D97208" w:rsidRDefault="00D97208" w:rsidP="006D48E5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</w:rPr>
            </w:pPr>
            <w:r>
              <w:rPr>
                <w:b/>
                <w:lang w:val="en"/>
              </w:rPr>
              <w:t>SANT</w:t>
            </w:r>
            <w:r w:rsidR="00E6703D">
              <w:rPr>
                <w:b/>
                <w:lang w:val="en"/>
              </w:rPr>
              <w:t>A</w:t>
            </w:r>
            <w:r>
              <w:rPr>
                <w:b/>
                <w:lang w:val="en"/>
              </w:rPr>
              <w:t xml:space="preserve"> LUCIA V. (GUA)</w:t>
            </w:r>
          </w:p>
        </w:tc>
      </w:tr>
    </w:tbl>
    <w:p w14:paraId="0721C7A9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FOUNDATION: </w:t>
      </w:r>
      <w:r>
        <w:rPr>
          <w:sz w:val="20"/>
          <w:szCs w:val="20"/>
          <w:lang w:val="en"/>
        </w:rPr>
        <w:t xml:space="preserve">1992. </w:t>
      </w:r>
    </w:p>
    <w:p w14:paraId="35F5559E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COACH: </w:t>
      </w:r>
      <w:r>
        <w:rPr>
          <w:sz w:val="20"/>
          <w:szCs w:val="20"/>
          <w:lang w:val="en"/>
        </w:rPr>
        <w:t>Mario Acevedo (NCA).</w:t>
      </w:r>
    </w:p>
    <w:p w14:paraId="1FE26338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PARTICIPATIONS: </w:t>
      </w:r>
      <w:r>
        <w:rPr>
          <w:sz w:val="20"/>
          <w:szCs w:val="20"/>
          <w:lang w:val="en"/>
        </w:rPr>
        <w:t>1 (2021).</w:t>
      </w:r>
    </w:p>
    <w:p w14:paraId="4B05267F" w14:textId="3ECE53EF" w:rsidR="00D97208" w:rsidRPr="008F44E0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  <w:lang w:val="en-US"/>
        </w:rPr>
      </w:pPr>
      <w:r w:rsidRPr="008F44E0">
        <w:rPr>
          <w:b/>
          <w:sz w:val="20"/>
          <w:szCs w:val="20"/>
          <w:lang w:val="en"/>
        </w:rPr>
        <w:t>R</w:t>
      </w:r>
      <w:r w:rsidR="00E6703D">
        <w:rPr>
          <w:b/>
          <w:sz w:val="20"/>
          <w:szCs w:val="20"/>
          <w:lang w:val="en"/>
        </w:rPr>
        <w:t>E</w:t>
      </w:r>
      <w:r w:rsidRPr="008F44E0">
        <w:rPr>
          <w:b/>
          <w:sz w:val="20"/>
          <w:szCs w:val="20"/>
          <w:lang w:val="en"/>
        </w:rPr>
        <w:t xml:space="preserve">CORD: </w:t>
      </w:r>
      <w:r w:rsidR="00E6703D">
        <w:rPr>
          <w:sz w:val="20"/>
          <w:szCs w:val="20"/>
          <w:lang w:val="en"/>
        </w:rPr>
        <w:t>GP</w:t>
      </w:r>
      <w:r w:rsidRPr="008F44E0">
        <w:rPr>
          <w:sz w:val="20"/>
          <w:szCs w:val="20"/>
          <w:lang w:val="en"/>
        </w:rPr>
        <w:t xml:space="preserve">-2 </w:t>
      </w:r>
      <w:r w:rsidR="00E6703D">
        <w:rPr>
          <w:sz w:val="20"/>
          <w:szCs w:val="20"/>
          <w:lang w:val="en"/>
        </w:rPr>
        <w:t>W</w:t>
      </w:r>
      <w:r w:rsidRPr="008F44E0">
        <w:rPr>
          <w:sz w:val="20"/>
          <w:szCs w:val="20"/>
          <w:lang w:val="en"/>
        </w:rPr>
        <w:t xml:space="preserve">-2 </w:t>
      </w:r>
      <w:r w:rsidR="00E6703D">
        <w:rPr>
          <w:sz w:val="20"/>
          <w:szCs w:val="20"/>
          <w:lang w:val="en"/>
        </w:rPr>
        <w:t>T</w:t>
      </w:r>
      <w:r w:rsidRPr="008F44E0">
        <w:rPr>
          <w:sz w:val="20"/>
          <w:szCs w:val="20"/>
          <w:lang w:val="en"/>
        </w:rPr>
        <w:t xml:space="preserve">-0 </w:t>
      </w:r>
      <w:r w:rsidR="00E6703D">
        <w:rPr>
          <w:sz w:val="20"/>
          <w:szCs w:val="20"/>
          <w:lang w:val="en"/>
        </w:rPr>
        <w:t>L</w:t>
      </w:r>
      <w:r w:rsidRPr="008F44E0">
        <w:rPr>
          <w:sz w:val="20"/>
          <w:szCs w:val="20"/>
          <w:lang w:val="en"/>
        </w:rPr>
        <w:t>-0 (GF-5 G</w:t>
      </w:r>
      <w:r w:rsidR="00E6703D">
        <w:rPr>
          <w:sz w:val="20"/>
          <w:szCs w:val="20"/>
          <w:lang w:val="en"/>
        </w:rPr>
        <w:t>A</w:t>
      </w:r>
      <w:r w:rsidRPr="008F44E0">
        <w:rPr>
          <w:sz w:val="20"/>
          <w:szCs w:val="20"/>
          <w:lang w:val="en"/>
        </w:rPr>
        <w:t xml:space="preserve">-1). </w:t>
      </w:r>
    </w:p>
    <w:p w14:paraId="1FA2B719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sz w:val="20"/>
          <w:szCs w:val="20"/>
          <w:lang w:val="en"/>
        </w:rPr>
        <w:t>He eliminated Metropolitan of Puerto Rico in the Preliminary Round (3-0, 1-2).</w:t>
      </w:r>
    </w:p>
    <w:p w14:paraId="4056EF35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SCORERS: </w:t>
      </w:r>
      <w:r>
        <w:rPr>
          <w:sz w:val="20"/>
          <w:szCs w:val="20"/>
          <w:lang w:val="en"/>
        </w:rPr>
        <w:t xml:space="preserve">Isaac Acuña (USA) with 2, Juan David Osorio (COL), Brandon de León (GUA) and Víctor Guay (GUA) with 1 c/u. </w:t>
      </w:r>
    </w:p>
    <w:p w14:paraId="622395C6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ASSISTS: </w:t>
      </w:r>
      <w:r>
        <w:rPr>
          <w:sz w:val="20"/>
          <w:szCs w:val="20"/>
          <w:lang w:val="en"/>
        </w:rPr>
        <w:t>Marlon Sequen (GUA), Isaac Acuña (USA) and Diego Ruíz (GUA) with 1.</w:t>
      </w:r>
    </w:p>
    <w:p w14:paraId="0A35BEC0" w14:textId="456A5786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>SAVE</w:t>
      </w:r>
      <w:r w:rsidR="00E6703D">
        <w:rPr>
          <w:b/>
          <w:sz w:val="20"/>
          <w:szCs w:val="20"/>
          <w:lang w:val="en"/>
        </w:rPr>
        <w:t>S</w:t>
      </w:r>
      <w:r>
        <w:rPr>
          <w:b/>
          <w:sz w:val="20"/>
          <w:szCs w:val="20"/>
          <w:lang w:val="en"/>
        </w:rPr>
        <w:t xml:space="preserve"> IN THE SCL 2021: </w:t>
      </w:r>
      <w:r>
        <w:rPr>
          <w:sz w:val="20"/>
          <w:szCs w:val="20"/>
          <w:lang w:val="en"/>
        </w:rPr>
        <w:t>(0).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GOALKEEPERS: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Luis Morán (GUA) played both games against Metropolitan without making saves.</w:t>
      </w:r>
    </w:p>
    <w:p w14:paraId="4AE37BDB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DEFINITIONS BY PENALTIES: </w:t>
      </w:r>
      <w:r>
        <w:rPr>
          <w:sz w:val="20"/>
          <w:szCs w:val="20"/>
          <w:lang w:val="en"/>
        </w:rPr>
        <w:t xml:space="preserve">no. </w:t>
      </w:r>
    </w:p>
    <w:p w14:paraId="14134B91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lastRenderedPageBreak/>
        <w:t xml:space="preserve">TOP PLAYERS: </w:t>
      </w:r>
    </w:p>
    <w:p w14:paraId="4346A655" w14:textId="77777777" w:rsidR="00D97208" w:rsidRPr="006B0490" w:rsidRDefault="00D97208" w:rsidP="00D97208">
      <w:pPr>
        <w:numPr>
          <w:ilvl w:val="0"/>
          <w:numId w:val="1"/>
        </w:numPr>
        <w:shd w:val="clear" w:color="auto" w:fill="FFFFFF"/>
        <w:spacing w:before="200" w:after="200"/>
        <w:ind w:right="19"/>
        <w:jc w:val="both"/>
        <w:rPr>
          <w:rFonts w:ascii="Poppins" w:eastAsia="Poppins" w:hAnsi="Poppins" w:cs="Poppins"/>
        </w:rPr>
      </w:pPr>
      <w:r>
        <w:rPr>
          <w:b/>
          <w:sz w:val="20"/>
          <w:szCs w:val="20"/>
          <w:lang w:val="en"/>
        </w:rPr>
        <w:t xml:space="preserve">Isaac Acuña (USA): </w:t>
      </w:r>
      <w:r>
        <w:rPr>
          <w:bCs/>
          <w:sz w:val="20"/>
          <w:szCs w:val="20"/>
          <w:lang w:val="en"/>
        </w:rPr>
        <w:t xml:space="preserve">He has scored two goals in the SCCL 2021 and has an assist, in addition to five shots against Metropolitan of Puerto Rico. </w:t>
      </w:r>
    </w:p>
    <w:p w14:paraId="0867EE9D" w14:textId="77777777" w:rsidR="00D97208" w:rsidRDefault="00D97208" w:rsidP="00D97208">
      <w:pPr>
        <w:widowControl w:val="0"/>
        <w:numPr>
          <w:ilvl w:val="0"/>
          <w:numId w:val="1"/>
        </w:numPr>
        <w:spacing w:before="200" w:after="200"/>
        <w:jc w:val="both"/>
        <w:rPr>
          <w:rFonts w:ascii="Poppins" w:eastAsia="Poppins" w:hAnsi="Poppins" w:cs="Poppins"/>
          <w:b/>
        </w:rPr>
      </w:pPr>
      <w:r>
        <w:rPr>
          <w:b/>
          <w:sz w:val="20"/>
          <w:szCs w:val="20"/>
          <w:lang w:val="en"/>
        </w:rPr>
        <w:t xml:space="preserve">Marlon Sequén (GUA). </w:t>
      </w:r>
      <w:r>
        <w:rPr>
          <w:sz w:val="20"/>
          <w:szCs w:val="20"/>
          <w:lang w:val="en"/>
        </w:rPr>
        <w:t xml:space="preserve">He has two assists (2) alongside Canadian Tristan Borges of Forge FC. </w:t>
      </w:r>
    </w:p>
    <w:tbl>
      <w:tblPr>
        <w:tblW w:w="886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8295"/>
      </w:tblGrid>
      <w:tr w:rsidR="00D97208" w14:paraId="01E5CDF7" w14:textId="77777777" w:rsidTr="006D48E5">
        <w:trPr>
          <w:trHeight w:val="10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9A773" w14:textId="77777777" w:rsidR="00D97208" w:rsidRDefault="00D97208" w:rsidP="006D48E5">
            <w:pPr>
              <w:spacing w:line="240" w:lineRule="auto"/>
              <w:jc w:val="both"/>
              <w:rPr>
                <w:rFonts w:ascii="Poppins" w:eastAsia="Poppins" w:hAnsi="Poppins" w:cs="Poppins"/>
                <w:b/>
                <w:color w:val="20124D"/>
                <w:sz w:val="28"/>
                <w:szCs w:val="28"/>
              </w:rPr>
            </w:pPr>
            <w:r>
              <w:rPr>
                <w:rFonts w:ascii="Poppins" w:eastAsia="Poppins" w:hAnsi="Poppins" w:cs="Poppins"/>
                <w:b/>
                <w:noProof/>
              </w:rPr>
              <w:drawing>
                <wp:inline distT="114300" distB="114300" distL="114300" distR="114300" wp14:anchorId="1B61C099" wp14:editId="102680C1">
                  <wp:extent cx="180000" cy="180000"/>
                  <wp:effectExtent l="0" t="0" r="0" b="0"/>
                  <wp:docPr id="51" name="image6.png" descr="A picture containing 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6.png" descr="A picture containing icon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992E9" w14:textId="77777777" w:rsidR="00D97208" w:rsidRDefault="00D97208" w:rsidP="006D48E5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</w:rPr>
            </w:pPr>
            <w:r>
              <w:rPr>
                <w:b/>
                <w:lang w:val="en"/>
              </w:rPr>
              <w:t>DEP. SAPRISSA (CRC)</w:t>
            </w:r>
          </w:p>
        </w:tc>
      </w:tr>
    </w:tbl>
    <w:p w14:paraId="681B1D9F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FOUNDED:</w:t>
      </w:r>
      <w:r>
        <w:rPr>
          <w:sz w:val="20"/>
          <w:szCs w:val="20"/>
          <w:lang w:val="en"/>
        </w:rPr>
        <w:t xml:space="preserve"> 1935. </w:t>
      </w:r>
    </w:p>
    <w:p w14:paraId="734C5300" w14:textId="5938538B" w:rsidR="00D97208" w:rsidRDefault="00E6703D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>HEAD COACH</w:t>
      </w:r>
      <w:r w:rsidR="00D97208">
        <w:rPr>
          <w:b/>
          <w:sz w:val="20"/>
          <w:szCs w:val="20"/>
          <w:lang w:val="en"/>
        </w:rPr>
        <w:t xml:space="preserve">: </w:t>
      </w:r>
      <w:r w:rsidR="00D97208">
        <w:rPr>
          <w:sz w:val="20"/>
          <w:szCs w:val="20"/>
          <w:lang w:val="en"/>
        </w:rPr>
        <w:t>Wilber Weight (CRC).</w:t>
      </w:r>
    </w:p>
    <w:p w14:paraId="5219099B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PARTICIPATIONS: </w:t>
      </w:r>
      <w:r>
        <w:rPr>
          <w:sz w:val="20"/>
          <w:szCs w:val="20"/>
          <w:lang w:val="en"/>
        </w:rPr>
        <w:t>3 (2019, 2020 and 2021).</w:t>
      </w:r>
    </w:p>
    <w:p w14:paraId="25925AA6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BEST RESULT: </w:t>
      </w:r>
      <w:r>
        <w:rPr>
          <w:sz w:val="20"/>
          <w:szCs w:val="20"/>
          <w:lang w:val="en"/>
        </w:rPr>
        <w:t>Champion in 2019.</w:t>
      </w:r>
    </w:p>
    <w:p w14:paraId="7AAC55E3" w14:textId="7757CF21" w:rsidR="00D97208" w:rsidRPr="008F44E0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  <w:lang w:val="en-US"/>
        </w:rPr>
      </w:pPr>
      <w:r w:rsidRPr="008F44E0">
        <w:rPr>
          <w:b/>
          <w:sz w:val="20"/>
          <w:szCs w:val="20"/>
          <w:lang w:val="en"/>
        </w:rPr>
        <w:t>R</w:t>
      </w:r>
      <w:r w:rsidR="00E6703D">
        <w:rPr>
          <w:b/>
          <w:sz w:val="20"/>
          <w:szCs w:val="20"/>
          <w:lang w:val="en"/>
        </w:rPr>
        <w:t>E</w:t>
      </w:r>
      <w:r w:rsidRPr="008F44E0">
        <w:rPr>
          <w:b/>
          <w:sz w:val="20"/>
          <w:szCs w:val="20"/>
          <w:lang w:val="en"/>
        </w:rPr>
        <w:t xml:space="preserve">CORD: </w:t>
      </w:r>
      <w:r w:rsidR="00E6703D">
        <w:rPr>
          <w:sz w:val="20"/>
          <w:szCs w:val="20"/>
          <w:lang w:val="en"/>
        </w:rPr>
        <w:t>GP</w:t>
      </w:r>
      <w:r w:rsidRPr="008F44E0">
        <w:rPr>
          <w:sz w:val="20"/>
          <w:szCs w:val="20"/>
          <w:lang w:val="en"/>
        </w:rPr>
        <w:t xml:space="preserve">-14 </w:t>
      </w:r>
      <w:r w:rsidR="00E6703D">
        <w:rPr>
          <w:sz w:val="20"/>
          <w:szCs w:val="20"/>
          <w:lang w:val="en"/>
        </w:rPr>
        <w:t>W</w:t>
      </w:r>
      <w:r w:rsidRPr="008F44E0">
        <w:rPr>
          <w:sz w:val="20"/>
          <w:szCs w:val="20"/>
          <w:lang w:val="en"/>
        </w:rPr>
        <w:t xml:space="preserve">-10 </w:t>
      </w:r>
      <w:r w:rsidR="00E6703D">
        <w:rPr>
          <w:sz w:val="20"/>
          <w:szCs w:val="20"/>
          <w:lang w:val="en"/>
        </w:rPr>
        <w:t>T</w:t>
      </w:r>
      <w:r w:rsidRPr="008F44E0">
        <w:rPr>
          <w:sz w:val="20"/>
          <w:szCs w:val="20"/>
          <w:lang w:val="en"/>
        </w:rPr>
        <w:t xml:space="preserve">-1 </w:t>
      </w:r>
      <w:r w:rsidR="00E6703D">
        <w:rPr>
          <w:sz w:val="20"/>
          <w:szCs w:val="20"/>
          <w:lang w:val="en"/>
        </w:rPr>
        <w:t>L</w:t>
      </w:r>
      <w:r w:rsidRPr="008F44E0">
        <w:rPr>
          <w:sz w:val="20"/>
          <w:szCs w:val="20"/>
          <w:lang w:val="en"/>
        </w:rPr>
        <w:t>-3 (GF-30 G</w:t>
      </w:r>
      <w:r w:rsidR="00E6703D">
        <w:rPr>
          <w:sz w:val="20"/>
          <w:szCs w:val="20"/>
          <w:lang w:val="en"/>
        </w:rPr>
        <w:t>A</w:t>
      </w:r>
      <w:r w:rsidRPr="008F44E0">
        <w:rPr>
          <w:sz w:val="20"/>
          <w:szCs w:val="20"/>
          <w:lang w:val="en"/>
        </w:rPr>
        <w:t xml:space="preserve">-12). </w:t>
      </w:r>
    </w:p>
    <w:p w14:paraId="4067DF86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TOP SCORERS: </w:t>
      </w:r>
      <w:r>
        <w:rPr>
          <w:sz w:val="20"/>
          <w:szCs w:val="20"/>
          <w:lang w:val="en"/>
        </w:rPr>
        <w:t xml:space="preserve">Johan Venegas (CRC) 13 goals (He is the top scorer in the history of the SCL), Manfred Ugalde (CRC) 4, Marvin Angulo (CRC) and Christian Bolaños (CRC) with 3. </w:t>
      </w:r>
    </w:p>
    <w:p w14:paraId="6BF6ED78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ASSISTS: </w:t>
      </w:r>
      <w:r>
        <w:rPr>
          <w:sz w:val="20"/>
          <w:szCs w:val="20"/>
          <w:lang w:val="en"/>
        </w:rPr>
        <w:t>Marvin Angulo (CRC) 4, Randall Leall, Michael Barrantes, Johan Venegas 3, Christian Bolaños with 2.</w:t>
      </w:r>
    </w:p>
    <w:p w14:paraId="7B0113F8" w14:textId="7C3D551E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>SAVE</w:t>
      </w:r>
      <w:r w:rsidR="00E6703D">
        <w:rPr>
          <w:b/>
          <w:sz w:val="20"/>
          <w:szCs w:val="20"/>
          <w:lang w:val="en"/>
        </w:rPr>
        <w:t>S</w:t>
      </w:r>
      <w:r>
        <w:rPr>
          <w:b/>
          <w:sz w:val="20"/>
          <w:szCs w:val="20"/>
          <w:lang w:val="en"/>
        </w:rPr>
        <w:t>:</w:t>
      </w:r>
      <w:r>
        <w:rPr>
          <w:sz w:val="20"/>
          <w:szCs w:val="20"/>
          <w:lang w:val="en"/>
        </w:rPr>
        <w:t xml:space="preserve"> (17).</w:t>
      </w:r>
      <w:r>
        <w:rPr>
          <w:lang w:val="en"/>
        </w:rPr>
        <w:t xml:space="preserve"> </w:t>
      </w:r>
      <w:r>
        <w:rPr>
          <w:b/>
          <w:sz w:val="20"/>
          <w:szCs w:val="20"/>
          <w:lang w:val="en"/>
        </w:rPr>
        <w:t xml:space="preserve">GOALKEEPERS: </w:t>
      </w:r>
      <w:r>
        <w:rPr>
          <w:lang w:val="en"/>
        </w:rPr>
        <w:t xml:space="preserve"> </w:t>
      </w:r>
      <w:r>
        <w:rPr>
          <w:sz w:val="20"/>
          <w:szCs w:val="20"/>
          <w:lang w:val="en"/>
        </w:rPr>
        <w:t>Aaron Cruz (CRC) with 17.</w:t>
      </w:r>
    </w:p>
    <w:p w14:paraId="73680933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DEFINITIONS BY PENALTIES: </w:t>
      </w:r>
      <w:r>
        <w:rPr>
          <w:sz w:val="20"/>
          <w:szCs w:val="20"/>
          <w:lang w:val="en"/>
        </w:rPr>
        <w:t xml:space="preserve">no. </w:t>
      </w:r>
    </w:p>
    <w:p w14:paraId="7935F052" w14:textId="77777777" w:rsidR="00D97208" w:rsidRDefault="00D97208" w:rsidP="00D97208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THIS IS HOW HE QUALIFIED TO THE SCL 2021: </w:t>
      </w:r>
      <w:r>
        <w:rPr>
          <w:sz w:val="20"/>
          <w:szCs w:val="20"/>
          <w:lang w:val="en"/>
        </w:rPr>
        <w:t>Champion of the Clausura 2021 Tournament of the First Division of Costa Rica. He qualified directly to the 2021 SCL Knockout Stages.</w:t>
      </w:r>
    </w:p>
    <w:p w14:paraId="2551714D" w14:textId="77777777" w:rsidR="00D97208" w:rsidRDefault="00D97208" w:rsidP="00D97208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   TOP PLAYERS:</w:t>
      </w:r>
    </w:p>
    <w:p w14:paraId="40746606" w14:textId="49939D6E" w:rsidR="00D97208" w:rsidRPr="0004023A" w:rsidRDefault="00D97208" w:rsidP="00D97208">
      <w:pPr>
        <w:numPr>
          <w:ilvl w:val="0"/>
          <w:numId w:val="2"/>
        </w:numPr>
        <w:spacing w:before="200" w:after="200" w:line="240" w:lineRule="auto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Marvin Angulo (CRC). </w:t>
      </w:r>
      <w:r>
        <w:rPr>
          <w:bCs/>
          <w:sz w:val="20"/>
          <w:szCs w:val="20"/>
          <w:lang w:val="en"/>
        </w:rPr>
        <w:t xml:space="preserve">Champion in 2019 and </w:t>
      </w:r>
      <w:r w:rsidR="00E6703D">
        <w:rPr>
          <w:bCs/>
          <w:sz w:val="20"/>
          <w:szCs w:val="20"/>
          <w:lang w:val="en"/>
        </w:rPr>
        <w:t xml:space="preserve">Runner up </w:t>
      </w:r>
      <w:r>
        <w:rPr>
          <w:bCs/>
          <w:sz w:val="20"/>
          <w:szCs w:val="20"/>
          <w:lang w:val="en"/>
        </w:rPr>
        <w:t xml:space="preserve">in 2020 with Deportivo Sapriss. He was elected to the Ideal XI in 2019 after scoring two goals in 7 matches. He scored the last goal in the final against LD Alajuelense in 2019. </w:t>
      </w:r>
    </w:p>
    <w:p w14:paraId="4C7ABFDB" w14:textId="77777777" w:rsidR="00D97208" w:rsidRDefault="00D97208" w:rsidP="00D97208">
      <w:pPr>
        <w:numPr>
          <w:ilvl w:val="0"/>
          <w:numId w:val="2"/>
        </w:numPr>
        <w:spacing w:before="200" w:after="200" w:line="240" w:lineRule="auto"/>
        <w:jc w:val="both"/>
        <w:rPr>
          <w:rFonts w:ascii="Poppins" w:eastAsia="Poppins" w:hAnsi="Poppins" w:cs="Poppins"/>
          <w:sz w:val="20"/>
          <w:szCs w:val="20"/>
        </w:rPr>
      </w:pPr>
      <w:r>
        <w:rPr>
          <w:b/>
          <w:sz w:val="20"/>
          <w:szCs w:val="20"/>
          <w:lang w:val="en"/>
        </w:rPr>
        <w:t xml:space="preserve">Michael Barrantes (CRC). </w:t>
      </w:r>
      <w:r>
        <w:rPr>
          <w:sz w:val="20"/>
          <w:szCs w:val="20"/>
          <w:lang w:val="en"/>
        </w:rPr>
        <w:t>He is one of the players with the most wins in the SCCL (9). Champion in 2019 and Runner-up in 2020 with Deportivo Saprissa, where he contributed three assists and was the player with the most shots (12).</w:t>
      </w:r>
    </w:p>
    <w:p w14:paraId="3F319500" w14:textId="7D399E0A" w:rsidR="00D97208" w:rsidRDefault="00D97208"/>
    <w:sectPr w:rsidR="00D97208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B3E5" w14:textId="77777777" w:rsidR="00F45620" w:rsidRDefault="00F45620" w:rsidP="00B97A20">
      <w:r>
        <w:rPr>
          <w:lang w:val="en"/>
        </w:rPr>
        <w:separator/>
      </w:r>
    </w:p>
  </w:endnote>
  <w:endnote w:type="continuationSeparator" w:id="0">
    <w:p w14:paraId="17F10A42" w14:textId="77777777" w:rsidR="00F45620" w:rsidRDefault="00F45620" w:rsidP="00B97A20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Calibri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8078" w14:textId="77777777" w:rsidR="00F45620" w:rsidRDefault="00F45620" w:rsidP="00B97A20">
      <w:r>
        <w:rPr>
          <w:lang w:val="en"/>
        </w:rPr>
        <w:separator/>
      </w:r>
    </w:p>
  </w:footnote>
  <w:footnote w:type="continuationSeparator" w:id="0">
    <w:p w14:paraId="0FD9731E" w14:textId="77777777" w:rsidR="00F45620" w:rsidRDefault="00F45620" w:rsidP="00B97A20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A25D" w14:textId="6AB41103" w:rsidR="00B97A20" w:rsidRDefault="00B97A20">
    <w:pPr>
      <w:pStyle w:val="Header"/>
    </w:pPr>
    <w:r>
      <w:rPr>
        <w:b/>
        <w:noProof/>
        <w:sz w:val="36"/>
        <w:szCs w:val="36"/>
        <w:lang w:val="en"/>
      </w:rPr>
      <w:drawing>
        <wp:inline distT="114300" distB="114300" distL="114300" distR="114300" wp14:anchorId="18FD9EDF" wp14:editId="54C49160">
          <wp:extent cx="5760000" cy="673100"/>
          <wp:effectExtent l="0" t="0" r="0" b="0"/>
          <wp:docPr id="58" name="image3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63EE"/>
    <w:multiLevelType w:val="multilevel"/>
    <w:tmpl w:val="F4D071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7942A0"/>
    <w:multiLevelType w:val="multilevel"/>
    <w:tmpl w:val="6324FBBA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20"/>
    <w:rsid w:val="002F0146"/>
    <w:rsid w:val="00542E82"/>
    <w:rsid w:val="00B97A20"/>
    <w:rsid w:val="00D97208"/>
    <w:rsid w:val="00E6703D"/>
    <w:rsid w:val="00F45620"/>
    <w:rsid w:val="00F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5400B"/>
  <w15:chartTrackingRefBased/>
  <w15:docId w15:val="{CA0FAE0C-ABA9-1648-B24F-533B5576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08"/>
    <w:pPr>
      <w:spacing w:line="276" w:lineRule="auto"/>
    </w:pPr>
    <w:rPr>
      <w:rFonts w:ascii="Arial" w:eastAsia="Arial" w:hAnsi="Arial" w:cs="Arial"/>
      <w:sz w:val="22"/>
      <w:szCs w:val="22"/>
      <w:lang w:val="es-41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20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A20"/>
  </w:style>
  <w:style w:type="paragraph" w:styleId="Footer">
    <w:name w:val="footer"/>
    <w:basedOn w:val="Normal"/>
    <w:link w:val="FooterChar"/>
    <w:uiPriority w:val="99"/>
    <w:unhideWhenUsed/>
    <w:rsid w:val="00B97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A20"/>
  </w:style>
  <w:style w:type="character" w:customStyle="1" w:styleId="Heading3Char">
    <w:name w:val="Heading 3 Char"/>
    <w:basedOn w:val="DefaultParagraphFont"/>
    <w:link w:val="Heading3"/>
    <w:uiPriority w:val="9"/>
    <w:rsid w:val="00D97208"/>
    <w:rPr>
      <w:rFonts w:ascii="Arial" w:eastAsia="Arial" w:hAnsi="Arial" w:cs="Arial"/>
      <w:color w:val="434343"/>
      <w:sz w:val="28"/>
      <w:szCs w:val="28"/>
      <w:lang w:val="es-419"/>
    </w:rPr>
  </w:style>
  <w:style w:type="character" w:styleId="PlaceholderText">
    <w:name w:val="Placeholder Text"/>
    <w:basedOn w:val="DefaultParagraphFont"/>
    <w:uiPriority w:val="99"/>
    <w:semiHidden/>
    <w:rsid w:val="00E670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Rodriguez</dc:creator>
  <cp:keywords/>
  <dc:description/>
  <cp:lastModifiedBy>Yesennia Lema</cp:lastModifiedBy>
  <cp:revision>1</cp:revision>
  <dcterms:created xsi:type="dcterms:W3CDTF">2021-09-14T14:23:00Z</dcterms:created>
  <dcterms:modified xsi:type="dcterms:W3CDTF">2021-09-20T15:32:00Z</dcterms:modified>
</cp:coreProperties>
</file>